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74" w:rsidRDefault="00684439" w:rsidP="00CF3131">
      <w:pPr>
        <w:spacing w:after="0"/>
        <w:ind w:left="12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block-2295087"/>
      <w:r w:rsidRPr="00AD4D7F">
        <w:rPr>
          <w:rFonts w:ascii="Times New Roman" w:hAnsi="Times New Roman"/>
          <w:color w:val="000000"/>
          <w:sz w:val="28"/>
        </w:rPr>
        <w:t>‌</w:t>
      </w:r>
      <w:bookmarkStart w:id="1" w:name="_Toc83232959"/>
      <w:r w:rsidR="00CF3131">
        <w:rPr>
          <w:noProof/>
        </w:rPr>
        <w:drawing>
          <wp:inline distT="0" distB="0" distL="0" distR="0">
            <wp:extent cx="6196746" cy="8531157"/>
            <wp:effectExtent l="0" t="0" r="0" b="3810"/>
            <wp:docPr id="1" name="Рисунок 1" descr="E:\АП МАтематика 2026\геометрия 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АП МАтематика 2026\геометрия зпр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712" cy="852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D7F" w:rsidRPr="00AD4D7F" w:rsidRDefault="00AD4D7F" w:rsidP="00AD4D7F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D4D7F">
        <w:rPr>
          <w:rFonts w:ascii="Times New Roman" w:eastAsiaTheme="majorEastAsia" w:hAnsi="Times New Roman" w:cs="Times New Roman"/>
          <w:b/>
          <w:bCs/>
          <w:sz w:val="24"/>
          <w:szCs w:val="24"/>
        </w:rPr>
        <w:lastRenderedPageBreak/>
        <w:t>ПОЯСНИТЕЛЬНАЯ ЗАПИСКА</w:t>
      </w:r>
      <w:bookmarkStart w:id="2" w:name="_GoBack"/>
      <w:bookmarkEnd w:id="1"/>
      <w:bookmarkEnd w:id="2"/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proofErr w:type="gramStart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Рабочая программа по математике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  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</w:t>
      </w:r>
      <w:proofErr w:type="gramEnd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(далее – ПАООП ООО ЗПР), Примерной рабочей программы основного общего образования по предмету «Математика»,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 В рабочей программе учтены идеи и положения Концепции развития математического образования в Российской Федерации.</w:t>
      </w:r>
    </w:p>
    <w:p w:rsidR="00AD4D7F" w:rsidRPr="00AD4D7F" w:rsidRDefault="00AD4D7F" w:rsidP="00AD4D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bookmarkStart w:id="3" w:name="_Toc83232960"/>
      <w:r w:rsidRPr="00AD4D7F">
        <w:rPr>
          <w:rFonts w:ascii="Times New Roman" w:eastAsiaTheme="majorEastAsia" w:hAnsi="Times New Roman" w:cs="Times New Roman"/>
          <w:bCs/>
          <w:sz w:val="24"/>
          <w:szCs w:val="24"/>
        </w:rPr>
        <w:t>Общая характеристика учебного предмета «Математика»</w:t>
      </w:r>
      <w:bookmarkEnd w:id="3"/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Учебный предмет «Математика» входит в предметную область «Математика и информатика». Он способствует </w:t>
      </w:r>
      <w:r w:rsidRPr="00AD4D7F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развитию вычислительной культуры и логического мышления, формированию умения пользоваться алгоритмами, а также приобретению практических навыков, необходимых в повседневной жизни</w:t>
      </w:r>
      <w:r w:rsidRPr="00AD4D7F">
        <w:rPr>
          <w:rFonts w:ascii="Times New Roman" w:hAnsi="Times New Roman" w:cs="Times New Roman"/>
          <w:sz w:val="24"/>
          <w:szCs w:val="24"/>
        </w:rPr>
        <w:t xml:space="preserve"> обучающихся с ЗПР. Учебный предмет </w:t>
      </w:r>
      <w:r w:rsidRPr="00AD4D7F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развивает мышление, пространственное воображение, функциональную грамотность, умения воспринимать и критически анализировать информацию, представленную в различных формах.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proofErr w:type="gramStart"/>
      <w:r w:rsidRPr="00AD4D7F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Обучение математике даёт возможность развивать у обучающихся с ЗПР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AD4D7F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  <w:r w:rsidRPr="00AD4D7F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Программа отражает содержание обучения предмету «Математика» с учетом особых образовательных потребностей обучающихся с </w:t>
      </w:r>
      <w:r w:rsidRPr="00AD4D7F">
        <w:rPr>
          <w:rFonts w:ascii="Times New Roman" w:eastAsia="Times New Roman" w:hAnsi="Times New Roman" w:cs="Times New Roman"/>
          <w:sz w:val="24"/>
          <w:szCs w:val="24"/>
        </w:rPr>
        <w:t>ЗПР</w:t>
      </w:r>
      <w:r w:rsidRPr="00AD4D7F">
        <w:rPr>
          <w:rFonts w:ascii="Times New Roman" w:eastAsia="Calibri" w:hAnsi="Times New Roman" w:cs="Times New Roman"/>
          <w:sz w:val="24"/>
          <w:szCs w:val="24"/>
        </w:rPr>
        <w:t>.</w:t>
      </w:r>
      <w:r w:rsidRPr="00AD4D7F">
        <w:rPr>
          <w:rFonts w:ascii="Times New Roman" w:hAnsi="Times New Roman" w:cs="Times New Roman"/>
          <w:sz w:val="24"/>
          <w:szCs w:val="24"/>
        </w:rPr>
        <w:t xml:space="preserve"> </w:t>
      </w:r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Овладение учебным предметом «Математика» представляет определенную сложность для учащихся с ЗПР. У обучающихся с ЗПР наиболее выражены отставания в развитии словесно-логических форм мышления, поэтому абстрактные и отвлеченные категории им труднодоступны. В тоже время при специальном обучении обучающиеся могут выполнять задания по алгоритму. Они восприимчивы к помощи, могут выполнить перенос на аналогичное задание усвоенного способа решения. Снижение развития мыслительных операций и замедленное становление логических действий приводят к недостаточной осмысленности совершаемых учебных действий. У </w:t>
      </w:r>
      <w:proofErr w:type="gramStart"/>
      <w:r w:rsidRPr="00AD4D7F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 затруднены счетные вычисления, производимые в уме. В письменных вычислениях они могут пропускать один из промежуточных шагов. При работе с числовыми выражениями, вычислением их значения могут не удерживать правильный порядок действий. При упрощении, преобразовании выражений учащиеся с ЗПР не могут самостоятельно принять решение о </w:t>
      </w:r>
      <w:r w:rsidRPr="00AD4D7F">
        <w:rPr>
          <w:rFonts w:ascii="Times New Roman" w:eastAsia="Calibri" w:hAnsi="Times New Roman" w:cs="Times New Roman"/>
          <w:sz w:val="24"/>
          <w:szCs w:val="24"/>
        </w:rPr>
        <w:lastRenderedPageBreak/>
        <w:t>последовательности выполнения действий. Конкретность мышления осложняет усвоения навыка решения уравнений, неравенств, системы уравнений. Им малодоступно совершение обратимых операций.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Низкий уровень развития логических операций, недостаточная обобщенность мышления затрудняют изучение темы «Функции»: при определении функциональной зависимости, при описании графической ситуации, используя геометрический, алгебраический, функциональный языки. Нередко учащиеся не видят разницы между областью определения функции и областью значений. 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D7F">
        <w:rPr>
          <w:rFonts w:ascii="Times New Roman" w:eastAsia="Calibri" w:hAnsi="Times New Roman" w:cs="Times New Roman"/>
          <w:sz w:val="24"/>
          <w:szCs w:val="24"/>
        </w:rPr>
        <w:t>Решение задач сопряжено с трудностями оформления краткой записи, проведения анализа условия задачи, выделения существенного. Обучающиеся с ЗПР затрудняются сделать умозаключение от общего к частному, нередко выбирают нерациональные способы решения, иногда ограничиваются манипуляциями с числами.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При изучении геометрического материала обучающиеся с ЗПР сталкиваются с трудностью делать логические выводы, строить последовательные рассуждения. Непрочные знания основных теорем геометрии приводит к ошибкам в решении геометрических задач. </w:t>
      </w:r>
      <w:proofErr w:type="gramStart"/>
      <w:r w:rsidRPr="00AD4D7F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 могут подменить формулу, неправильно применить теорему. К серьезным ошибкам в решении задач приводят недостаточно развитые пространственные представления. Им сложно выполнить чертеж к условию, в письменных работах они не могут привести объяснение к чертежу.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Точность запоминания и воспроизведения учебного материала снижены по причине слабости </w:t>
      </w:r>
      <w:proofErr w:type="spellStart"/>
      <w:r w:rsidRPr="00AD4D7F">
        <w:rPr>
          <w:rFonts w:ascii="Times New Roman" w:eastAsia="Calibri" w:hAnsi="Times New Roman" w:cs="Times New Roman"/>
          <w:sz w:val="24"/>
          <w:szCs w:val="24"/>
        </w:rPr>
        <w:t>мнестической</w:t>
      </w:r>
      <w:proofErr w:type="spellEnd"/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 деятельности, сужения объема памяти. </w:t>
      </w:r>
      <w:proofErr w:type="gramStart"/>
      <w:r w:rsidRPr="00AD4D7F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AD4D7F">
        <w:rPr>
          <w:rFonts w:ascii="Times New Roman" w:eastAsia="Calibri" w:hAnsi="Times New Roman" w:cs="Times New Roman"/>
          <w:sz w:val="24"/>
          <w:szCs w:val="24"/>
        </w:rPr>
        <w:t xml:space="preserve"> с ЗПР требуется больше времени на закрепление материала, актуализация знаний по опоре при воспроизведении.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Для преодоления трудностей в изучении учебного предмета «Математика» необходима адаптация объема и характера учебного материала к познавательным возможностям учащихся с ЗПР. Следует учебный материал преподносить небольшими порциями, усложняя его постепенно, изыскивать способы адаптации трудных заданий, некоторые темы давать как ознакомительные; исключать отдельные трудные доказательства; теоретический материал рекомендуется изучать в процессе практической деятельности по решению задач. Органическое единство практической и умственной деятельности учащихся на уроках математики способствуют прочному и сознательному усвоению базисных математических знаний и умений.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4D7F" w:rsidRPr="00AD4D7F" w:rsidRDefault="00AD4D7F" w:rsidP="00AD4D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bookmarkStart w:id="4" w:name="_Toc83232961"/>
      <w:r w:rsidRPr="00AD4D7F">
        <w:rPr>
          <w:rFonts w:ascii="Times New Roman" w:eastAsiaTheme="majorEastAsia" w:hAnsi="Times New Roman" w:cs="Times New Roman"/>
          <w:bCs/>
          <w:sz w:val="24"/>
          <w:szCs w:val="24"/>
        </w:rPr>
        <w:t>Цели и задачи изучения учебного предмета «Математика»</w:t>
      </w:r>
      <w:bookmarkEnd w:id="4"/>
      <w:r w:rsidRPr="00AD4D7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 </w:t>
      </w:r>
    </w:p>
    <w:p w:rsidR="00AD4D7F" w:rsidRPr="00AD4D7F" w:rsidRDefault="00AD4D7F" w:rsidP="00AD4D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sz w:val="24"/>
          <w:szCs w:val="24"/>
        </w:rPr>
        <w:t xml:space="preserve">Приоритетными </w:t>
      </w:r>
      <w:r w:rsidRPr="00AD4D7F">
        <w:rPr>
          <w:rFonts w:ascii="Times New Roman" w:eastAsia="Times New Roman" w:hAnsi="Times New Roman" w:cs="Times New Roman"/>
          <w:i/>
          <w:sz w:val="24"/>
          <w:szCs w:val="24"/>
        </w:rPr>
        <w:t>целями</w:t>
      </w:r>
      <w:r w:rsidRPr="00AD4D7F">
        <w:rPr>
          <w:rFonts w:ascii="Times New Roman" w:eastAsia="Times New Roman" w:hAnsi="Times New Roman" w:cs="Times New Roman"/>
          <w:sz w:val="24"/>
          <w:szCs w:val="24"/>
        </w:rPr>
        <w:t xml:space="preserve"> обучения математике в 5–9 классах являются: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 с ЗПР;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 xml:space="preserve">подведение обучающихся с ЗПР на доступном для них </w:t>
      </w:r>
      <w:proofErr w:type="gramStart"/>
      <w:r w:rsidRPr="00AD4D7F">
        <w:rPr>
          <w:rFonts w:eastAsia="Arial Unicode MS" w:cs="Times New Roman"/>
          <w:kern w:val="1"/>
          <w:sz w:val="24"/>
          <w:szCs w:val="24"/>
        </w:rPr>
        <w:t>уровне</w:t>
      </w:r>
      <w:proofErr w:type="gramEnd"/>
      <w:r w:rsidRPr="00AD4D7F">
        <w:rPr>
          <w:rFonts w:eastAsia="Arial Unicode MS" w:cs="Times New Roman"/>
          <w:kern w:val="1"/>
          <w:sz w:val="24"/>
          <w:szCs w:val="24"/>
        </w:rPr>
        <w:t xml:space="preserve"> к осознанию взаимосвязи математики и окружающего мира, понимание математики как части общей культуры человечества;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развитие интеллектуальных и творческих способностей обучающихся с ЗПР, познавательной активности, исследовательских умений, критичности мышления, интереса к изучению математики;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 xml:space="preserve"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</w:t>
      </w:r>
      <w:r w:rsidRPr="00AD4D7F">
        <w:rPr>
          <w:rFonts w:eastAsia="Arial Unicode MS" w:cs="Times New Roman"/>
          <w:kern w:val="1"/>
          <w:sz w:val="24"/>
          <w:szCs w:val="24"/>
        </w:rPr>
        <w:lastRenderedPageBreak/>
        <w:t>для решения практико-ориентированных задач, интерпретировать и оценивать полученные результаты.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Достижение этих целей обеспечивается решением следующих </w:t>
      </w:r>
      <w:r w:rsidRPr="00AD4D7F">
        <w:rPr>
          <w:rFonts w:ascii="Times New Roman" w:hAnsi="Times New Roman" w:cs="Times New Roman"/>
          <w:i/>
          <w:sz w:val="24"/>
          <w:szCs w:val="24"/>
        </w:rPr>
        <w:t>задач: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формировать у обучающихся с ЗПР навыки учебно-познавательной деятельности: планирование работы, поиск рациональных путей ее выполнения, осуществления самоконтроля;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пространственных представлений, способности к преодолению трудностей;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 xml:space="preserve">формировать ключевые компетенции учащихся в рамках предметной области «Математика и информатика»; 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 xml:space="preserve">развивать </w:t>
      </w:r>
      <w:proofErr w:type="gramStart"/>
      <w:r w:rsidRPr="00AD4D7F">
        <w:rPr>
          <w:rFonts w:eastAsia="Arial Unicode MS" w:cs="Times New Roman"/>
          <w:kern w:val="1"/>
          <w:sz w:val="24"/>
          <w:szCs w:val="24"/>
        </w:rPr>
        <w:t>понятийное</w:t>
      </w:r>
      <w:proofErr w:type="gramEnd"/>
      <w:r w:rsidRPr="00AD4D7F">
        <w:rPr>
          <w:rFonts w:eastAsia="Arial Unicode MS" w:cs="Times New Roman"/>
          <w:kern w:val="1"/>
          <w:sz w:val="24"/>
          <w:szCs w:val="24"/>
        </w:rPr>
        <w:t xml:space="preserve"> мышления обучающихся с ЗПР;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осуществлять коррекцию познавательных процессов обучающихся с ЗПР, необходимых для освоения программного материала по учебному предмету;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предусматривать возможность компенсации образовательных дефицитов в освоении предшествующего программного материала у обучающихся с ЗПР и недостатков в их математическом развитии;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сформировать устойчивый интерес учащихся к предмету;</w:t>
      </w:r>
    </w:p>
    <w:p w:rsidR="00AD4D7F" w:rsidRPr="00AD4D7F" w:rsidRDefault="00AD4D7F" w:rsidP="00AD4D7F">
      <w:pPr>
        <w:pStyle w:val="ae"/>
        <w:numPr>
          <w:ilvl w:val="0"/>
          <w:numId w:val="7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 w:val="24"/>
          <w:szCs w:val="24"/>
        </w:rPr>
      </w:pPr>
      <w:r w:rsidRPr="00AD4D7F">
        <w:rPr>
          <w:rFonts w:eastAsia="Arial Unicode MS" w:cs="Times New Roman"/>
          <w:kern w:val="1"/>
          <w:sz w:val="24"/>
          <w:szCs w:val="24"/>
        </w:rPr>
        <w:t>выявлять и развивать математические и творческие способности.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Основные линии содержания курса математики в 5–9 классах: «Числа и вычисления», «Алгебра» («Алгебраические выражения», «Уравнения и неравенства»), «Функции», «Геометрия» («Геометрические фигуры и их свойства», «Измерение геометрических величин»), «Вероятность и статистика». Данные линии развиваются параллельно, каждая в соответствии с собственной логикой, однако не независимо одна от другой, а в тесном контакте и взаимодействии. Кроме этого, их объединяет логическая составляющая, традиционно присущая математике и пронизывающая все математические курсы и содержательные линии. Сформулированное в Федеральном государственном образовательном стандарте основного общего образования требование «уметь оперировать понятиями: определение, аксиома, теорема, доказательство; умение распознавать истинные и ложные высказывания, приводить примеры и </w:t>
      </w:r>
      <w:proofErr w:type="spellStart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контрпримеры</w:t>
      </w:r>
      <w:proofErr w:type="spellEnd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, строить высказывания и отрицания высказываний» относится ко всем курсам, а формирование логических умений распределяется по всем годам обучения на уровне основного общего образования.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proofErr w:type="gramStart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Содержание образования, соответствующее предметным результатам освоения Примерной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неоднократно, чтобы овладение математическими понятиями и навыками осуществлялось последовательно и поступательно, с соблюдением принципа преемственности, а новые знания включались в общую систему математических представлений обучающихся с ЗПР, расширяя и углубляя её, образуя прочные множественные связи.</w:t>
      </w:r>
      <w:proofErr w:type="gramEnd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Общие цели изучения учебного предмета «Математика» представлены в Примерной рабочей программе основного общего образования.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AD4D7F">
        <w:rPr>
          <w:rFonts w:ascii="Times New Roman" w:eastAsiaTheme="majorEastAsia" w:hAnsi="Times New Roman" w:cs="Times New Roman"/>
          <w:bCs/>
          <w:sz w:val="24"/>
          <w:szCs w:val="24"/>
        </w:rPr>
        <w:t>Особенности отбора и адаптации учебного материала по математике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Обучение учебному предмету «Математика» строится на создании оптимальных условий для усвоения программного материала обучающимися с ЗПР. Большое внимание уделяется отбору учебного материала в соответствии с принципом доступности при сохранении общего базового уровня, который должен по содержанию и объему быть адаптированным для </w:t>
      </w:r>
      <w:proofErr w:type="gramStart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обучающихся</w:t>
      </w:r>
      <w:proofErr w:type="gramEnd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с ЗПР в соответствии с их особыми образовательными потребностями. Следует облегчить овладение материалом </w:t>
      </w:r>
      <w:proofErr w:type="gramStart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обучающимися</w:t>
      </w:r>
      <w:proofErr w:type="gramEnd"/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 с ЗПР </w:t>
      </w:r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lastRenderedPageBreak/>
        <w:t>посредством его детального объяснения с систематическим повтором, многократной тренировки в применении знаний, используя приемы актуализации (визуальная опора, памятка).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AD4D7F">
        <w:rPr>
          <w:rFonts w:ascii="Times New Roman" w:eastAsia="Arial Unicode MS" w:hAnsi="Times New Roman" w:cs="Times New Roman"/>
          <w:kern w:val="1"/>
          <w:sz w:val="24"/>
          <w:szCs w:val="24"/>
        </w:rPr>
        <w:t>Примерная программа предусматривает внесение некоторых изменений: уменьшение объема теоретических сведений, вынесение отдельных тем или целых разделов в материалы для обзорного, ознакомительного изучения.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D7F">
        <w:rPr>
          <w:rFonts w:ascii="Times New Roman" w:hAnsi="Times New Roman" w:cs="Times New Roman"/>
          <w:b/>
          <w:sz w:val="24"/>
          <w:szCs w:val="24"/>
        </w:rPr>
        <w:t>Изменения программы в 7–9 классах</w:t>
      </w:r>
    </w:p>
    <w:p w:rsidR="001E365F" w:rsidRPr="00AD4D7F" w:rsidRDefault="001E365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D4D7F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AD4D7F" w:rsidRPr="00AD4D7F" w:rsidRDefault="00AD4D7F" w:rsidP="00AD4D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Следует основное внимание уделить практической направленности курса, исключив и упростив наиболее сложный для восприятия теоретический материал. На уроках геометрии необходимо максимально использовать наглядные средства обучения, больше проводить практических работ с учащимися, решать задачи. Строить решение задач при постоянном обращении к наглядности – рисункам и чертежам.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Ознакомительно дать темы: «Теоремы и доказательство.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Аксиомы», «Доказательство от противного», «Существование и единственность перпендикуляра к прямой», «Метод геометрических мест», «Метод удвоения медианы», «Теорема Фалеса и теорема о пропорциональных отрезках», «Центр масс треугольника», «Изменение тригонометрических функций при возрастании угла», «Формулы для радиусов вписанных и описанных окружностей правильных многоугольников», «Уравнение прямой», «Движение», «Свойства движения», «Теорема о произведении отрезков хорд, теоремы о произведении отрезков секущих, теорема о квадрате касательной».</w:t>
      </w:r>
      <w:proofErr w:type="gramEnd"/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Следует уменьшить количество часов на изучение тем: «Симметричные фигуры. Основные свойства осевой симметрии», «Центральная симметрия», «Параллельный перенос», «Поворот», «Преобразование подобия. Подобие соответственных элементов», «Основные задачи на построение с помощью циркуля и линейки», «Декартовы координаты на плоскости», «Решение треугольников», «Подобие фигур».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Высвободившиеся часы использовать на решение задач и повторение.</w:t>
      </w:r>
    </w:p>
    <w:p w:rsidR="001E365F" w:rsidRPr="00AD4D7F" w:rsidRDefault="001E365F">
      <w:pPr>
        <w:rPr>
          <w:rFonts w:ascii="Times New Roman" w:hAnsi="Times New Roman" w:cs="Times New Roman"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4D7F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r w:rsidRPr="00AD4D7F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«Математика»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Содержание видов деятельности обучающихся с ЗПР определяется их особыми образовательными потребностями.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 xml:space="preserve">Помимо широко используемых в ООП ООО общих для всех обучающихся видов деятельности следует усилить виды деятельности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задействующих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 xml:space="preserve"> различные сенсорные системы; освоение материала с опорой на алгоритм; «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пошаговость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>» в изучении материала;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использование дополнительной визуальной опоры (схемы, шаблоны, опорные таблицы); речевой отчет о процессе и результате деятельности; выполнение специальных заданий, обеспечивающих коррекцию регуляции учебно-познавательной деятельности и контроль собственного результата.</w:t>
      </w:r>
    </w:p>
    <w:p w:rsidR="00AD4D7F" w:rsidRPr="00AD4D7F" w:rsidRDefault="00AD4D7F" w:rsidP="00AD4D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 Тематическая и терминологическая лексика соответствует ООП ООО.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с ЗПР существенным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соответствующей терминологии. Изучаемые термины вводятся на 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полисенсорной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AD4D7F" w:rsidRPr="00AD4D7F" w:rsidRDefault="00AD4D7F">
      <w:pPr>
        <w:rPr>
          <w:rFonts w:ascii="Times New Roman" w:hAnsi="Times New Roman" w:cs="Times New Roman"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Cs/>
          <w:caps/>
          <w:sz w:val="24"/>
          <w:szCs w:val="24"/>
        </w:rPr>
        <w:t xml:space="preserve"> рабочая программа 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Cs/>
          <w:caps/>
          <w:sz w:val="24"/>
          <w:szCs w:val="24"/>
        </w:rPr>
        <w:t>учебного курса «Геометрия». 7–9 классы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sz w:val="24"/>
          <w:szCs w:val="24"/>
        </w:rPr>
        <w:t>Цели изучения учебного курса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Общие цели изучения учебного курса «Геометрия» представлены в ПООП ООО. Они заключаются, прежде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в том, что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 xml:space="preserve"> к ложным, проводить рассуждения «от противного», отличать свойства от признаков, формулировать обратные утверждения. В обучении умению рассуждать состоит важное воспитательное значение изучения геометрии, присущее именно отечественной математической школе.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Этому соответствует вторая, вычислительная линия в изучении геометрии в школе. Для этого учителю рекомендуется подбирать задачи практического характера для рассматриваемых тем,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учить обучающихся строить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sz w:val="24"/>
          <w:szCs w:val="24"/>
        </w:rPr>
        <w:t>Место учебного курса в учебном плане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Согласно учебному плану в 7–9 классах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­координаты на плоскости», «Векторы», «Движения плоскости» и «Преобразования подобия».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Учебный план предусматривает изучение геометрии на базовом уровне, исходя из не менее 68 учебных часов в учебном году, всего за три года обучения – не менее 204 часов.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учебного курса (по годам обучения)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caps/>
          <w:sz w:val="24"/>
          <w:szCs w:val="24"/>
        </w:rPr>
        <w:t>7 класс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Начальные понятия геометрии. Точка, прямая, отрезок, луч. Угол. Виды углов. Вертикальные и смежные углы. Биссектриса угла.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Ломаная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, многоугольник. Параллельность и перпендикулярность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>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Симметричные фигуры. Основные свойства осевой симметрии</w:t>
      </w:r>
      <w:r w:rsidRPr="00AD4D7F">
        <w:rPr>
          <w:rStyle w:val="af0"/>
          <w:rFonts w:ascii="Times New Roman" w:hAnsi="Times New Roman" w:cs="Times New Roman"/>
          <w:i/>
          <w:sz w:val="24"/>
          <w:szCs w:val="24"/>
        </w:rPr>
        <w:footnoteReference w:id="1"/>
      </w:r>
      <w:r w:rsidRPr="00AD4D7F">
        <w:rPr>
          <w:rFonts w:ascii="Times New Roman" w:hAnsi="Times New Roman" w:cs="Times New Roman"/>
          <w:sz w:val="24"/>
          <w:szCs w:val="24"/>
        </w:rPr>
        <w:t>. Примеры симметрии в окружающем мире.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Основные построения с помощью циркуля и линейки</w:t>
      </w:r>
      <w:r w:rsidRPr="00AD4D7F">
        <w:rPr>
          <w:rFonts w:ascii="Times New Roman" w:hAnsi="Times New Roman" w:cs="Times New Roman"/>
          <w:sz w:val="24"/>
          <w:szCs w:val="24"/>
        </w:rPr>
        <w:t>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Треугольник. Высота, медиана, биссектриса, их свойства. Равнобедренный и равносторонний треугольники. Неравенство треугольника.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Свойства и признаки равнобедренного треугольника. Признаки равенства треугольников.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lastRenderedPageBreak/>
        <w:t xml:space="preserve">Свойства и признаки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прямых. Сумма углов треугольника. Внешние углы треугольника.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</w:t>
      </w:r>
      <w:r w:rsidRPr="00AD4D7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D4D7F">
        <w:rPr>
          <w:rFonts w:ascii="Times New Roman" w:hAnsi="Times New Roman" w:cs="Times New Roman"/>
          <w:sz w:val="24"/>
          <w:szCs w:val="24"/>
        </w:rPr>
        <w:t>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Неравенства в геометрии: </w:t>
      </w:r>
      <w:r w:rsidRPr="00AD4D7F">
        <w:rPr>
          <w:rFonts w:ascii="Times New Roman" w:hAnsi="Times New Roman" w:cs="Times New Roman"/>
          <w:i/>
          <w:sz w:val="24"/>
          <w:szCs w:val="24"/>
        </w:rPr>
        <w:t>неравенство треугольника</w:t>
      </w:r>
      <w:r w:rsidRPr="00AD4D7F">
        <w:rPr>
          <w:rFonts w:ascii="Times New Roman" w:hAnsi="Times New Roman" w:cs="Times New Roman"/>
          <w:sz w:val="24"/>
          <w:szCs w:val="24"/>
        </w:rPr>
        <w:t>, неравенство о длине ломаной, теорема о большем угле и большей стороне треугольника. Перпендикуляр и наклонная.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Геометрическое место точек</w:t>
      </w:r>
      <w:r w:rsidRPr="00AD4D7F">
        <w:rPr>
          <w:rFonts w:ascii="Times New Roman" w:hAnsi="Times New Roman" w:cs="Times New Roman"/>
          <w:sz w:val="24"/>
          <w:szCs w:val="24"/>
        </w:rPr>
        <w:t>. Биссектриса угла и серединный перпендикуляр к отрезку как геометрические места точек.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caps/>
          <w:sz w:val="24"/>
          <w:szCs w:val="24"/>
        </w:rPr>
        <w:t>8 класс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Метод удвоения медианы. Центральная симметрия</w:t>
      </w:r>
      <w:r w:rsidRPr="00AD4D7F">
        <w:rPr>
          <w:rFonts w:ascii="Times New Roman" w:hAnsi="Times New Roman" w:cs="Times New Roman"/>
          <w:sz w:val="24"/>
          <w:szCs w:val="24"/>
        </w:rPr>
        <w:t>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Теорема Фалеса и теорема о пропорциональных отрезках</w:t>
      </w:r>
      <w:r w:rsidRPr="00AD4D7F">
        <w:rPr>
          <w:rFonts w:ascii="Times New Roman" w:hAnsi="Times New Roman" w:cs="Times New Roman"/>
          <w:sz w:val="24"/>
          <w:szCs w:val="24"/>
        </w:rPr>
        <w:t>. Средние линии треугольника и трапеции</w:t>
      </w:r>
      <w:r w:rsidRPr="00AD4D7F">
        <w:rPr>
          <w:rFonts w:ascii="Times New Roman" w:hAnsi="Times New Roman" w:cs="Times New Roman"/>
          <w:i/>
          <w:sz w:val="24"/>
          <w:szCs w:val="24"/>
        </w:rPr>
        <w:t>. Центр масс треугольника</w:t>
      </w:r>
      <w:r w:rsidRPr="00AD4D7F">
        <w:rPr>
          <w:rFonts w:ascii="Times New Roman" w:hAnsi="Times New Roman" w:cs="Times New Roman"/>
          <w:sz w:val="24"/>
          <w:szCs w:val="24"/>
        </w:rPr>
        <w:t>.</w:t>
      </w:r>
    </w:p>
    <w:p w:rsidR="00AD4D7F" w:rsidRPr="007B4479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Подобие треугольников, коэффициент подобия. Признаки подобия треугольников</w:t>
      </w:r>
      <w:r w:rsidRPr="00AD4D7F">
        <w:rPr>
          <w:rFonts w:ascii="Times New Roman" w:hAnsi="Times New Roman" w:cs="Times New Roman"/>
          <w:sz w:val="24"/>
          <w:szCs w:val="24"/>
        </w:rPr>
        <w:t xml:space="preserve">. </w:t>
      </w:r>
      <w:r w:rsidRPr="007B4479">
        <w:rPr>
          <w:rFonts w:ascii="Times New Roman" w:hAnsi="Times New Roman" w:cs="Times New Roman"/>
          <w:sz w:val="24"/>
          <w:szCs w:val="24"/>
        </w:rPr>
        <w:t>Применение подобия при решении практических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Вычисление площадей треугольников и многоугольников на клетчатой бумаге.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Теорема Пифагора. Применение теоремы Пифагора при решении практических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</w:t>
      </w:r>
      <w:r w:rsidRPr="00AD4D7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D4D7F">
        <w:rPr>
          <w:rFonts w:ascii="Times New Roman" w:hAnsi="Times New Roman" w:cs="Times New Roman"/>
          <w:sz w:val="24"/>
          <w:szCs w:val="24"/>
        </w:rPr>
        <w:t>, 45</w:t>
      </w:r>
      <w:r w:rsidRPr="00AD4D7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D4D7F">
        <w:rPr>
          <w:rFonts w:ascii="Times New Roman" w:hAnsi="Times New Roman" w:cs="Times New Roman"/>
          <w:sz w:val="24"/>
          <w:szCs w:val="24"/>
        </w:rPr>
        <w:t xml:space="preserve"> и 60</w:t>
      </w:r>
      <w:r w:rsidRPr="00AD4D7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D4D7F">
        <w:rPr>
          <w:rFonts w:ascii="Times New Roman" w:hAnsi="Times New Roman" w:cs="Times New Roman"/>
          <w:sz w:val="24"/>
          <w:szCs w:val="24"/>
        </w:rPr>
        <w:t>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caps/>
          <w:sz w:val="24"/>
          <w:szCs w:val="24"/>
        </w:rPr>
        <w:t>9 класс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Синус, косинус, тангенс углов от 0</w:t>
      </w:r>
      <w:r w:rsidRPr="00AD4D7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D4D7F">
        <w:rPr>
          <w:rFonts w:ascii="Times New Roman" w:hAnsi="Times New Roman" w:cs="Times New Roman"/>
          <w:sz w:val="24"/>
          <w:szCs w:val="24"/>
        </w:rPr>
        <w:t xml:space="preserve"> до 180</w:t>
      </w:r>
      <w:r w:rsidRPr="00AD4D7F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D4D7F">
        <w:rPr>
          <w:rFonts w:ascii="Times New Roman" w:hAnsi="Times New Roman" w:cs="Times New Roman"/>
          <w:sz w:val="24"/>
          <w:szCs w:val="24"/>
        </w:rPr>
        <w:t>. Основное тригонометрическое тождество. Формулы приведения.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Преобразование подобия. Подобие соответственных элементов.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D4D7F">
        <w:rPr>
          <w:rFonts w:ascii="Times New Roman" w:hAnsi="Times New Roman" w:cs="Times New Roman"/>
          <w:sz w:val="24"/>
          <w:szCs w:val="24"/>
        </w:rPr>
        <w:t xml:space="preserve">Вектор, длина (модуль) вектора, 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 xml:space="preserve"> векторы, противоположно направленные векторы, 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 xml:space="preserve"> векторов, равенство векторов, операции над векторами.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Декартовы координаты на плоскости. </w:t>
      </w:r>
      <w:r w:rsidRPr="00AD4D7F">
        <w:rPr>
          <w:rFonts w:ascii="Times New Roman" w:hAnsi="Times New Roman" w:cs="Times New Roman"/>
          <w:i/>
          <w:sz w:val="24"/>
          <w:szCs w:val="24"/>
        </w:rPr>
        <w:t>Уравнения прямой</w:t>
      </w:r>
      <w:r w:rsidRPr="00AD4D7F">
        <w:rPr>
          <w:rFonts w:ascii="Times New Roman" w:hAnsi="Times New Roman" w:cs="Times New Roman"/>
          <w:sz w:val="24"/>
          <w:szCs w:val="24"/>
        </w:rPr>
        <w:t xml:space="preserve"> и окружности в координатах, пересечение окружностей и прямых. Метод координат и его применение.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i/>
          <w:sz w:val="24"/>
          <w:szCs w:val="24"/>
        </w:rPr>
      </w:pPr>
      <w:r w:rsidRPr="00AD4D7F">
        <w:rPr>
          <w:rFonts w:ascii="Times New Roman" w:hAnsi="Times New Roman" w:cs="Times New Roman"/>
          <w:i/>
          <w:sz w:val="24"/>
          <w:szCs w:val="24"/>
        </w:rPr>
        <w:lastRenderedPageBreak/>
        <w:t>Движения плоскости и внутренние симметрии фигур (элементарные представления). Параллельный перенос. Поворот.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AD4D7F">
        <w:rPr>
          <w:rFonts w:ascii="Times New Roman" w:eastAsiaTheme="majorEastAsia" w:hAnsi="Times New Roman" w:cs="Times New Roman"/>
          <w:b/>
          <w:bCs/>
          <w:sz w:val="24"/>
          <w:szCs w:val="24"/>
        </w:rPr>
        <w:t>Контрольно-измерительные материалы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оценки достижений планируемых результатов освоения учебного предмета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проводится в форме текущего и рубежного контроля в виде: контрольные работы, самостоятельные работы, зачеты, математические диктанты, практические работы, письменный ответ по индивидуальным карточкам-заданиям, тестирование.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Для обучающихся с ЗПР возможно изменение формулировки заданий на «пошаговую», адаптацию предлагаемого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тестового (контрольно-оценочного) материала: использование устных и письменных инструкций, упрощение длинных сложных формулировок инструкций, решение с опорой на алгоритм, образец, использование справочной информации. </w:t>
      </w:r>
    </w:p>
    <w:p w:rsidR="00AD4D7F" w:rsidRPr="00AD4D7F" w:rsidRDefault="00AD4D7F" w:rsidP="00AD4D7F">
      <w:pPr>
        <w:spacing w:after="0" w:line="240" w:lineRule="auto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bookmarkStart w:id="5" w:name="_Toc83232971"/>
      <w:r w:rsidRPr="00AD4D7F">
        <w:rPr>
          <w:rFonts w:ascii="Times New Roman" w:eastAsiaTheme="majorEastAsia" w:hAnsi="Times New Roman" w:cs="Times New Roman"/>
          <w:b/>
          <w:bCs/>
          <w:sz w:val="24"/>
          <w:szCs w:val="24"/>
        </w:rPr>
        <w:t>ПЛАНИРУЕМЫЕ РЕЗУЛЬТАТЫ ОСВОЕНИЯ УЧЕБНОГО ПРЕДМЕТА «МАТЕМАТИКА» НА УРОВНЕ ОСНОВНОГО ОБЩЕГО ОБРАЗОВАНИЯ</w:t>
      </w:r>
      <w:bookmarkEnd w:id="5"/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b/>
          <w:caps/>
          <w:sz w:val="24"/>
          <w:szCs w:val="24"/>
        </w:rPr>
        <w:t>Личностные результаты: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мотивация к обучению математике и целенаправленной познавательной деятельности;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повышение уровня своей компетентности через практическую деятельность, требующую математических знаний, в том числе умение учиться у других людей;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быть готовым действовать в отсутствие гарантий успеха;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способность обучающихся с ЗПР к осознанию своих дефицитов и проявление стремления к их преодолению;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способность к саморазвитию, умение ставить достижимые цели;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умение различать учебные ситуации, в которых можно действовать самостоятельно, и ситуации, где следует воспользоваться справочной информацией или другими вспомогательными средствами;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способность переносить полученные в ходе обучения знания в актуальную ситуацию (при решении житейских задач, требующих математических знаний);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способность ориентироваться в требованиях и правилах проведения промежуточной и итоговой аттестации;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овладение основами финансовой грамотности.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b/>
          <w:caps/>
          <w:sz w:val="24"/>
          <w:szCs w:val="24"/>
        </w:rPr>
        <w:t>Метапредметные результаты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ходе усвоения математического материала; 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выявлять дефицит данных, необходимых для решения поставленной задачи;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 помощью учителя выбирать способ решения математической задачи (сравнивать возможные варианты решения);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применять и преобразовывать знаки и символы в ходе решения математических задач;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устанавливать искомое и данное при решении математической задачи;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понимать и интерпретировать информацию различных видов и форм представления;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иллюстрировать решаемые задачи графическими схемами;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понимать и использовать математические средства наглядности (графики, диаграммы, таблицы, схемы и др.) для иллюстрации, интерпретации, аргументации.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b/>
          <w:i/>
          <w:kern w:val="28"/>
          <w:sz w:val="24"/>
          <w:szCs w:val="24"/>
        </w:rPr>
        <w:lastRenderedPageBreak/>
        <w:t>Овладение универсальными учебными коммуникативными действиями: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 в процессе решения задач;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прогнозировать возникновение конфликтов при наличии разных точек зрения и разрешать конфликты на основе учёта интересов и позиций всех участников;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и координировать свои действия с другими членами команды;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ставить цели, выбирать и создавать алгоритмы для решения учебных математических проблем;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формулировать и удерживать учебную задачу, составлять план и последовательность действий;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осуществлять контроль по образцу и вносить не</w:t>
      </w:r>
      <w:r w:rsidRPr="00AD4D7F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контролировать процесс и результат учебной математической деятельности;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сличать способ действия и его результат с заданным эталоном с целью обнаружения отклонений и отличий от эталона.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понимать причины, по которым не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 xml:space="preserve"> достигнут требуемый результат деятельности, определять позитивные изменения и направления, требующие дальнейшей работы;</w:t>
      </w:r>
    </w:p>
    <w:p w:rsidR="00AD4D7F" w:rsidRPr="00AD4D7F" w:rsidRDefault="00AD4D7F" w:rsidP="00AD4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регулировать способ выражения эмоций.</w:t>
      </w:r>
    </w:p>
    <w:p w:rsidR="00AD4D7F" w:rsidRPr="00AD4D7F" w:rsidRDefault="00AD4D7F" w:rsidP="00AD4D7F">
      <w:pPr>
        <w:spacing w:after="0" w:line="240" w:lineRule="auto"/>
        <w:ind w:left="425" w:firstLine="709"/>
        <w:rPr>
          <w:rFonts w:ascii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D7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AD4D7F" w:rsidRPr="00AD4D7F" w:rsidRDefault="00AD4D7F" w:rsidP="00AD4D7F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4D7F">
        <w:rPr>
          <w:rFonts w:ascii="Times New Roman" w:eastAsia="Times New Roman" w:hAnsi="Times New Roman" w:cs="Times New Roman"/>
          <w:sz w:val="24"/>
          <w:szCs w:val="24"/>
        </w:rPr>
        <w:t xml:space="preserve">Результаты освоения учебного предмета «Математика (включая алгебру, геометрию, вероятность и статистику)», распределенные по годам обучения,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 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left="709"/>
        <w:textAlignment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D4D7F">
        <w:rPr>
          <w:rFonts w:ascii="Times New Roman" w:hAnsi="Times New Roman" w:cs="Times New Roman"/>
          <w:b/>
          <w:bCs/>
          <w:caps/>
          <w:sz w:val="24"/>
          <w:szCs w:val="24"/>
        </w:rPr>
        <w:t>планируемые Предметные результаты освоения рабочей программы курса «геометрия»  (по годам обучения)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AD4D7F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lastRenderedPageBreak/>
        <w:t>Строить чертежи к геометрическим задачам (с использованием смысловой опоры: наводящие вопросы и/или алгоритма учебных действий).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Проводить доказательства несложных геометрических теорем.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 (с использованием зрительной наглядности и/или вербальной опоры).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Решать задачи на клетчатой бумаге.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Иметь представление о понятие геометрического места точек. 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Ориентироваться в понятиях: описанная около треугольника окружность, центр описанной окружности. Оперировать на базовом уровне </w:t>
      </w:r>
      <w:proofErr w:type="gramStart"/>
      <w:r w:rsidRPr="00AD4D7F">
        <w:rPr>
          <w:rFonts w:ascii="Times New Roman" w:hAnsi="Times New Roman" w:cs="Times New Roman"/>
          <w:sz w:val="24"/>
          <w:szCs w:val="24"/>
        </w:rPr>
        <w:t>фактами о том</w:t>
      </w:r>
      <w:proofErr w:type="gramEnd"/>
      <w:r w:rsidRPr="00AD4D7F">
        <w:rPr>
          <w:rFonts w:ascii="Times New Roman" w:hAnsi="Times New Roman" w:cs="Times New Roman"/>
          <w:sz w:val="24"/>
          <w:szCs w:val="24"/>
        </w:rPr>
        <w:t>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Ориентироваться в понятиях и оперировать на базовом уровне: касательная к окружности, теорема о перпендикулярности касательной и радиуса, проведённого к точке касания.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Иметь представление о простейших геометрических неравенств, их практическом смысле.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Проводить основные геометрические построения с помощью циркуля и линейки.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AD4D7F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Ориентироваться в понятии – точки пересечения медиан треугольника (центра масс) в решении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Владеть понятием средней линии треугольника и трапеции, применять их свойства при решении простейших геометрических задач. </w:t>
      </w:r>
      <w:r w:rsidRPr="00AD4D7F">
        <w:rPr>
          <w:rFonts w:ascii="Times New Roman" w:hAnsi="Times New Roman" w:cs="Times New Roman"/>
          <w:spacing w:val="-1"/>
          <w:sz w:val="24"/>
          <w:szCs w:val="24"/>
        </w:rPr>
        <w:t>Иметь представление о теореме Фалеса и теореме о пропорциональных отрезках, применять их для решения практических задач (с опорой на зрительную наглядность).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Применять признаки подобия треугольников в решении несложных геометрических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Пользоваться теоремой Пифагора для решения геометрических и практических задач. 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 (при необходимости с опорой на алгоритм правила).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Вычислять (различными способами) (с опорой на справочную информацию)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Владеть понятиями вписанного и центрального угла, использовать теоремы о </w:t>
      </w:r>
      <w:r w:rsidRPr="00AD4D7F">
        <w:rPr>
          <w:rFonts w:ascii="Times New Roman" w:hAnsi="Times New Roman" w:cs="Times New Roman"/>
          <w:sz w:val="24"/>
          <w:szCs w:val="24"/>
        </w:rPr>
        <w:lastRenderedPageBreak/>
        <w:t>вписанных углах, углах между хордами (секущими) и угле между касательной и хордой при решении простейших геометрических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Владеть понятием описанного четырёхугольника, применять свойства описанного четырёхугольника при решении простейших задач.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:rsidR="00AD4D7F" w:rsidRPr="00AD4D7F" w:rsidRDefault="00AD4D7F" w:rsidP="00AD4D7F">
      <w:pPr>
        <w:widowControl w:val="0"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AD4D7F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прямоугольных треугольников»). Находить (с помощью калькулятора) длины и углы для </w:t>
      </w:r>
      <w:proofErr w:type="spellStart"/>
      <w:r w:rsidRPr="00AD4D7F">
        <w:rPr>
          <w:rFonts w:ascii="Times New Roman" w:hAnsi="Times New Roman" w:cs="Times New Roman"/>
          <w:sz w:val="24"/>
          <w:szCs w:val="24"/>
        </w:rPr>
        <w:t>нетабличных</w:t>
      </w:r>
      <w:proofErr w:type="spellEnd"/>
      <w:r w:rsidRPr="00AD4D7F">
        <w:rPr>
          <w:rFonts w:ascii="Times New Roman" w:hAnsi="Times New Roman" w:cs="Times New Roman"/>
          <w:sz w:val="24"/>
          <w:szCs w:val="24"/>
        </w:rPr>
        <w:t xml:space="preserve"> значений.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 (с опорой на справочную информацию).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простейших геометрических задач.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 (по алгоритму учебных действий). Применять свойства подобия в практических задачах. Уметь приводить примеры подобных фигур в окружающем мире.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Пользоваться теоремами (по визуальной опоре) о произведении отрезков хорд, о произведении отрезков секущих, о квадрате касательной.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Владеть понятиями правильного многоугольника, длины </w:t>
      </w:r>
      <w:r w:rsidRPr="00AD4D7F">
        <w:rPr>
          <w:rFonts w:ascii="Times New Roman" w:hAnsi="Times New Roman" w:cs="Times New Roman"/>
          <w:spacing w:val="-2"/>
          <w:sz w:val="24"/>
          <w:szCs w:val="24"/>
        </w:rPr>
        <w:t>окружности, длины дуги окружности и радианной меры угла,</w:t>
      </w:r>
      <w:r w:rsidRPr="00AD4D7F">
        <w:rPr>
          <w:rFonts w:ascii="Times New Roman" w:hAnsi="Times New Roman" w:cs="Times New Roman"/>
          <w:sz w:val="24"/>
          <w:szCs w:val="24"/>
        </w:rPr>
        <w:t xml:space="preserve"> уметь вычислять площадь круга и его частей (с опорой на справочную информацию). Применять полученные умения в практических задачах.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 xml:space="preserve">Находить оси (или центры) симметрии фигур, применять движения плоскости в простейших случаях. </w:t>
      </w:r>
    </w:p>
    <w:p w:rsidR="00AD4D7F" w:rsidRPr="00AD4D7F" w:rsidRDefault="00AD4D7F" w:rsidP="00AD4D7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D4D7F">
        <w:rPr>
          <w:rFonts w:ascii="Times New Roman" w:hAnsi="Times New Roman" w:cs="Times New Roman"/>
          <w:sz w:val="24"/>
          <w:szCs w:val="24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AD4D7F" w:rsidRPr="00AD4D7F" w:rsidRDefault="00AD4D7F">
      <w:pPr>
        <w:rPr>
          <w:rFonts w:ascii="Times New Roman" w:hAnsi="Times New Roman" w:cs="Times New Roman"/>
          <w:sz w:val="24"/>
          <w:szCs w:val="24"/>
        </w:rPr>
      </w:pPr>
    </w:p>
    <w:p w:rsidR="00AD4D7F" w:rsidRPr="00AD4D7F" w:rsidRDefault="00AD4D7F">
      <w:pPr>
        <w:sectPr w:rsidR="00AD4D7F" w:rsidRPr="00AD4D7F">
          <w:pgSz w:w="11906" w:h="16383"/>
          <w:pgMar w:top="1134" w:right="850" w:bottom="1134" w:left="1701" w:header="720" w:footer="720" w:gutter="0"/>
          <w:cols w:space="720"/>
        </w:sectPr>
      </w:pPr>
    </w:p>
    <w:p w:rsidR="001E365F" w:rsidRPr="00AD4D7F" w:rsidRDefault="001E365F">
      <w:pPr>
        <w:sectPr w:rsidR="001E365F" w:rsidRPr="00AD4D7F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2295086"/>
      <w:bookmarkEnd w:id="0"/>
    </w:p>
    <w:p w:rsidR="001E365F" w:rsidRDefault="00684439">
      <w:pPr>
        <w:spacing w:after="0"/>
        <w:ind w:left="120"/>
      </w:pPr>
      <w:bookmarkStart w:id="7" w:name="block-2295089"/>
      <w:bookmarkEnd w:id="6"/>
      <w:r w:rsidRPr="00AD4D7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3346F" w:rsidRDefault="0083346F">
      <w:pPr>
        <w:spacing w:after="0"/>
        <w:ind w:left="120"/>
      </w:pPr>
    </w:p>
    <w:p w:rsidR="001E365F" w:rsidRDefault="006844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1E365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365F" w:rsidRDefault="001E365F">
            <w:pPr>
              <w:spacing w:after="0"/>
              <w:ind w:left="135"/>
            </w:pPr>
          </w:p>
        </w:tc>
      </w:tr>
      <w:tr w:rsidR="001E36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</w:tr>
      <w:tr w:rsidR="001E365F" w:rsidRPr="00A80E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proofErr w:type="gramStart"/>
            <w:r w:rsidRPr="00AD4D7F"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gramEnd"/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36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E365F" w:rsidRDefault="001E365F"/>
        </w:tc>
      </w:tr>
    </w:tbl>
    <w:p w:rsidR="001E365F" w:rsidRDefault="001E365F">
      <w:pPr>
        <w:sectPr w:rsidR="001E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365F" w:rsidRDefault="006844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1E365F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365F" w:rsidRDefault="001E365F">
            <w:pPr>
              <w:spacing w:after="0"/>
              <w:ind w:left="135"/>
            </w:pPr>
          </w:p>
        </w:tc>
      </w:tr>
      <w:tr w:rsidR="001E36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</w:tr>
      <w:tr w:rsidR="001E365F" w:rsidRPr="00A80EA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1E36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1E365F" w:rsidRDefault="001E365F"/>
        </w:tc>
      </w:tr>
    </w:tbl>
    <w:p w:rsidR="001E365F" w:rsidRDefault="001E365F">
      <w:pPr>
        <w:sectPr w:rsidR="001E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365F" w:rsidRDefault="006844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1E365F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E365F" w:rsidRDefault="001E365F">
            <w:pPr>
              <w:spacing w:after="0"/>
              <w:ind w:left="135"/>
            </w:pPr>
          </w:p>
        </w:tc>
      </w:tr>
      <w:tr w:rsidR="001E36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E365F" w:rsidRDefault="001E36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365F" w:rsidRDefault="001E365F"/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 w:rsidRPr="00A80EA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D4D7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36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65F" w:rsidRPr="00AD4D7F" w:rsidRDefault="00684439">
            <w:pPr>
              <w:spacing w:after="0"/>
              <w:ind w:left="135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 w:rsidRPr="00AD4D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1E365F" w:rsidRDefault="006844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1E365F" w:rsidRDefault="001E365F"/>
        </w:tc>
      </w:tr>
    </w:tbl>
    <w:p w:rsidR="001E365F" w:rsidRDefault="001E365F">
      <w:pPr>
        <w:sectPr w:rsidR="001E36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B4479" w:rsidRPr="007B4479" w:rsidRDefault="007B4479" w:rsidP="007B4479"/>
    <w:p w:rsidR="007B4479" w:rsidRDefault="007B4479" w:rsidP="007B4479"/>
    <w:p w:rsidR="007B4479" w:rsidRDefault="007B4479" w:rsidP="007B4479">
      <w:pPr>
        <w:pStyle w:val="110"/>
        <w:spacing w:before="251"/>
        <w:ind w:left="681"/>
      </w:pPr>
      <w:r>
        <w:t>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«ГЕОМЕТРИЯ» (ПО</w:t>
      </w:r>
      <w:r>
        <w:rPr>
          <w:spacing w:val="-2"/>
        </w:rPr>
        <w:t xml:space="preserve"> </w:t>
      </w:r>
      <w:r>
        <w:t>ГОДАМ</w:t>
      </w:r>
      <w:r>
        <w:rPr>
          <w:spacing w:val="-2"/>
        </w:rPr>
        <w:t xml:space="preserve"> </w:t>
      </w:r>
      <w:r>
        <w:t>ОБУЧЕНИЯ)</w:t>
      </w:r>
    </w:p>
    <w:p w:rsidR="0083346F" w:rsidRDefault="0083346F" w:rsidP="0083346F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</w:pPr>
      <w:r>
        <w:t xml:space="preserve">Тематическое планирование и </w:t>
      </w:r>
      <w:proofErr w:type="gramStart"/>
      <w:r>
        <w:t>количестве</w:t>
      </w:r>
      <w:proofErr w:type="gramEnd"/>
      <w:r>
        <w:t xml:space="preserve"> часов, отводимых на освоение каждой темы учебного курса</w:t>
      </w:r>
    </w:p>
    <w:p w:rsidR="0083346F" w:rsidRDefault="0083346F" w:rsidP="0083346F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  <w:r>
        <w:t>«Геометрия» 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 рабочей программы учебного курса «геометрия» образовательной программы основного общего образования.</w:t>
      </w:r>
    </w:p>
    <w:p w:rsidR="007B4479" w:rsidRPr="007B4479" w:rsidRDefault="007B4479" w:rsidP="007B4479">
      <w:pPr>
        <w:pStyle w:val="ae"/>
        <w:widowControl w:val="0"/>
        <w:numPr>
          <w:ilvl w:val="0"/>
          <w:numId w:val="9"/>
        </w:numPr>
        <w:tabs>
          <w:tab w:val="left" w:pos="894"/>
        </w:tabs>
        <w:autoSpaceDE w:val="0"/>
        <w:autoSpaceDN w:val="0"/>
        <w:spacing w:before="150" w:after="0" w:line="240" w:lineRule="auto"/>
        <w:ind w:hanging="213"/>
        <w:contextualSpacing w:val="0"/>
      </w:pPr>
      <w:r>
        <w:rPr>
          <w:b/>
        </w:rPr>
        <w:t>класс</w:t>
      </w:r>
      <w:r>
        <w:rPr>
          <w:b/>
          <w:spacing w:val="-1"/>
        </w:rPr>
        <w:t xml:space="preserve"> </w:t>
      </w:r>
      <w:r>
        <w:rPr>
          <w:position w:val="1"/>
        </w:rPr>
        <w:t>(не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менее 68 ч)</w:t>
      </w: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239"/>
      </w:tblGrid>
      <w:tr w:rsidR="0083346F" w:rsidTr="003D387E">
        <w:trPr>
          <w:trHeight w:val="774"/>
        </w:trPr>
        <w:tc>
          <w:tcPr>
            <w:tcW w:w="2127" w:type="dxa"/>
          </w:tcPr>
          <w:p w:rsidR="0083346F" w:rsidRDefault="0083346F" w:rsidP="003D387E">
            <w:pPr>
              <w:pStyle w:val="TableParagraph"/>
              <w:spacing w:before="83"/>
              <w:ind w:left="249" w:right="233" w:firstLine="295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219"/>
              <w:ind w:left="1931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219"/>
              <w:ind w:left="65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</w:tbl>
    <w:p w:rsidR="007B4479" w:rsidRDefault="007B4479" w:rsidP="0083346F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0"/>
        <w:contextualSpacing w:val="0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239"/>
      </w:tblGrid>
      <w:tr w:rsidR="0083346F" w:rsidTr="003D387E">
        <w:trPr>
          <w:trHeight w:val="775"/>
        </w:trPr>
        <w:tc>
          <w:tcPr>
            <w:tcW w:w="2127" w:type="dxa"/>
          </w:tcPr>
          <w:p w:rsidR="0083346F" w:rsidRDefault="0083346F" w:rsidP="003D387E">
            <w:pPr>
              <w:pStyle w:val="TableParagraph"/>
              <w:spacing w:before="83"/>
              <w:ind w:left="717" w:right="352" w:hanging="351"/>
              <w:rPr>
                <w:b/>
                <w:sz w:val="24"/>
              </w:rPr>
            </w:pPr>
            <w:r>
              <w:rPr>
                <w:b/>
                <w:sz w:val="24"/>
              </w:rPr>
              <w:t>курса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(число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</w:tr>
      <w:tr w:rsidR="0083346F" w:rsidRPr="00A80EA7" w:rsidTr="003D387E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Простейшие</w:t>
            </w: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геометрические объекты: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лучи</w:t>
            </w: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80" w:line="259" w:lineRule="exact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</w:p>
        </w:tc>
      </w:tr>
      <w:tr w:rsidR="0083346F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многоугольник,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ломаная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895"/>
                <w:tab w:val="left" w:pos="3350"/>
                <w:tab w:val="left" w:pos="5329"/>
              </w:tabs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изученные</w:t>
            </w:r>
            <w:r>
              <w:rPr>
                <w:sz w:val="24"/>
              </w:rPr>
              <w:tab/>
              <w:t>геометрические</w:t>
            </w:r>
            <w:r>
              <w:rPr>
                <w:sz w:val="24"/>
              </w:rPr>
              <w:tab/>
              <w:t>фигуры,</w:t>
            </w:r>
          </w:p>
        </w:tc>
      </w:tr>
      <w:tr w:rsidR="0083346F" w:rsidRPr="00A80EA7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фигуры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Смежные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вертикальные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углы.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527"/>
                <w:tab w:val="left" w:pos="2014"/>
                <w:tab w:val="left" w:pos="3199"/>
                <w:tab w:val="left" w:pos="4955"/>
              </w:tabs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взаимное</w:t>
            </w:r>
            <w:r>
              <w:rPr>
                <w:sz w:val="24"/>
              </w:rPr>
              <w:tab/>
              <w:t>расположение,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выполнять</w:t>
            </w:r>
          </w:p>
        </w:tc>
      </w:tr>
      <w:tr w:rsidR="0083346F" w:rsidRPr="00A80EA7" w:rsidTr="003D387E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 свойства.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pacing w:val="-1"/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простейшими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чертежами.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чертёж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proofErr w:type="gramEnd"/>
          </w:p>
        </w:tc>
      </w:tr>
      <w:tr w:rsidR="0083346F" w:rsidRPr="00A80EA7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Измерение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угловых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опоры: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наводящие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учебных</w:t>
            </w:r>
            <w:proofErr w:type="gramEnd"/>
          </w:p>
        </w:tc>
      </w:tr>
      <w:tr w:rsidR="0083346F" w:rsidTr="003D387E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геометрических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отрезков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действий).</w:t>
            </w:r>
          </w:p>
        </w:tc>
      </w:tr>
      <w:tr w:rsidR="0083346F" w:rsidRPr="00A80EA7" w:rsidTr="003D387E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419"/>
                <w:tab w:val="left" w:pos="1901"/>
                <w:tab w:val="left" w:pos="3146"/>
                <w:tab w:val="left" w:pos="4180"/>
                <w:tab w:val="left" w:pos="5955"/>
              </w:tabs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площадь</w:t>
            </w:r>
            <w:r>
              <w:rPr>
                <w:sz w:val="24"/>
              </w:rPr>
              <w:tab/>
              <w:t>фигур,</w:t>
            </w:r>
            <w:r>
              <w:rPr>
                <w:sz w:val="24"/>
              </w:rPr>
              <w:tab/>
              <w:t>составленных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циркуля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(14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прямоугольников.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линейки.</w:t>
            </w:r>
          </w:p>
        </w:tc>
      </w:tr>
      <w:tr w:rsidR="0083346F" w:rsidRPr="00A80EA7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Измерять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геометрических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</w:p>
        </w:tc>
      </w:tr>
      <w:tr w:rsidR="0083346F" w:rsidRPr="00A80EA7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583"/>
                <w:tab w:val="left" w:pos="2151"/>
                <w:tab w:val="left" w:pos="2911"/>
                <w:tab w:val="left" w:pos="3993"/>
                <w:tab w:val="left" w:pos="5189"/>
              </w:tabs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«на</w:t>
            </w:r>
            <w:r>
              <w:rPr>
                <w:sz w:val="24"/>
              </w:rPr>
              <w:tab/>
              <w:t>глаз»</w:t>
            </w:r>
            <w:r>
              <w:rPr>
                <w:sz w:val="24"/>
              </w:rPr>
              <w:tab/>
              <w:t>размеры</w:t>
            </w:r>
            <w:r>
              <w:rPr>
                <w:sz w:val="24"/>
              </w:rPr>
              <w:tab/>
              <w:t>реальных</w:t>
            </w:r>
            <w:r>
              <w:rPr>
                <w:sz w:val="24"/>
              </w:rPr>
              <w:tab/>
              <w:t>объектов,</w:t>
            </w:r>
          </w:p>
        </w:tc>
      </w:tr>
      <w:tr w:rsidR="0083346F" w:rsidRPr="00A80EA7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грубую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 размеров.</w:t>
            </w:r>
          </w:p>
        </w:tc>
      </w:tr>
      <w:tr w:rsidR="0083346F" w:rsidRPr="00A80EA7" w:rsidTr="003D387E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углов.</w:t>
            </w:r>
          </w:p>
        </w:tc>
      </w:tr>
      <w:tr w:rsidR="0083346F" w:rsidRPr="00A80EA7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геометрических</w:t>
            </w:r>
            <w:proofErr w:type="gramEnd"/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фигур.</w:t>
            </w:r>
          </w:p>
        </w:tc>
      </w:tr>
      <w:tr w:rsidR="0083346F" w:rsidRPr="00A80EA7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 xml:space="preserve">Проводить </w:t>
            </w:r>
            <w:r>
              <w:rPr>
                <w:sz w:val="24"/>
              </w:rPr>
              <w:t>классификацию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линейные</w:t>
            </w:r>
            <w:proofErr w:type="gramEnd"/>
            <w:r>
              <w:rPr>
                <w:sz w:val="24"/>
              </w:rPr>
              <w:t xml:space="preserve"> и</w:t>
            </w:r>
          </w:p>
        </w:tc>
      </w:tr>
      <w:tr w:rsidR="0083346F" w:rsidRPr="00A80EA7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угловые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величины,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несложные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доказательные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рассуждения.</w:t>
            </w:r>
          </w:p>
        </w:tc>
      </w:tr>
      <w:tr w:rsidR="0083346F" w:rsidRPr="00A80EA7" w:rsidTr="003D387E">
        <w:trPr>
          <w:trHeight w:val="415"/>
        </w:trPr>
        <w:tc>
          <w:tcPr>
            <w:tcW w:w="2127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sz w:val="24"/>
              </w:rPr>
              <w:t>Знакомиться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геометрии.</w:t>
            </w:r>
          </w:p>
        </w:tc>
      </w:tr>
      <w:tr w:rsidR="0083346F" w:rsidRPr="00A80EA7" w:rsidTr="003D387E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Треугольники</w:t>
            </w: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258"/>
                <w:tab w:val="left" w:pos="1707"/>
                <w:tab w:val="left" w:pos="2782"/>
                <w:tab w:val="left" w:pos="4609"/>
                <w:tab w:val="left" w:pos="5064"/>
              </w:tabs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равных</w:t>
            </w:r>
            <w:r>
              <w:rPr>
                <w:sz w:val="24"/>
              </w:rPr>
              <w:tab/>
              <w:t>треугольниках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первичные</w:t>
            </w:r>
            <w:proofErr w:type="gramEnd"/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80" w:line="259" w:lineRule="exact"/>
              <w:rPr>
                <w:sz w:val="24"/>
              </w:rPr>
            </w:pPr>
            <w:r>
              <w:rPr>
                <w:b/>
                <w:sz w:val="24"/>
              </w:rPr>
              <w:t>Распознавать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пары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9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</w:p>
        </w:tc>
      </w:tr>
      <w:tr w:rsidR="0083346F" w:rsidRPr="00A80EA7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(22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(конгруэнтных)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фигурах.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чертежах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признаков)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признака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визуальной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опорой.</w:t>
            </w:r>
          </w:p>
        </w:tc>
      </w:tr>
      <w:tr w:rsidR="0083346F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368"/>
                <w:tab w:val="left" w:pos="2687"/>
                <w:tab w:val="left" w:pos="4611"/>
              </w:tabs>
              <w:spacing w:line="259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z w:val="24"/>
              </w:rPr>
              <w:tab/>
              <w:t>равенства</w:t>
            </w:r>
            <w:r>
              <w:rPr>
                <w:sz w:val="24"/>
              </w:rPr>
              <w:tab/>
              <w:t>прямоугольных</w:t>
            </w:r>
            <w:r>
              <w:rPr>
                <w:sz w:val="24"/>
              </w:rPr>
              <w:tab/>
              <w:t>треугольников.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554"/>
                <w:tab w:val="left" w:pos="2967"/>
                <w:tab w:val="left" w:pos="4341"/>
              </w:tabs>
              <w:spacing w:line="259" w:lineRule="exact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Выводить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следствия</w:t>
            </w:r>
            <w:r>
              <w:rPr>
                <w:sz w:val="24"/>
              </w:rPr>
              <w:tab/>
              <w:t>(равенств</w:t>
            </w:r>
            <w:r>
              <w:rPr>
                <w:sz w:val="24"/>
              </w:rPr>
              <w:tab/>
              <w:t>соответствующих</w:t>
            </w:r>
            <w:proofErr w:type="gramEnd"/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Свойство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элементов)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еугольников.</w:t>
            </w:r>
          </w:p>
        </w:tc>
      </w:tr>
      <w:tr w:rsidR="0083346F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8" w:lineRule="exact"/>
              <w:ind w:left="57"/>
              <w:rPr>
                <w:sz w:val="24"/>
              </w:rPr>
            </w:pPr>
            <w:r>
              <w:rPr>
                <w:spacing w:val="-1"/>
                <w:sz w:val="24"/>
              </w:rPr>
              <w:t>Равнобедренные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равносторонние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2483"/>
                <w:tab w:val="left" w:pos="4512"/>
              </w:tabs>
              <w:spacing w:line="258" w:lineRule="exact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определения:</w:t>
            </w:r>
            <w:r>
              <w:rPr>
                <w:sz w:val="24"/>
              </w:rPr>
              <w:tab/>
              <w:t>остроугольного,</w:t>
            </w:r>
          </w:p>
        </w:tc>
      </w:tr>
      <w:tr w:rsidR="0083346F" w:rsidTr="003D387E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2124"/>
                <w:tab w:val="left" w:pos="4352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тупоугольного,</w:t>
            </w:r>
            <w:r>
              <w:rPr>
                <w:sz w:val="24"/>
              </w:rPr>
              <w:tab/>
              <w:t>прямоугольного,</w:t>
            </w:r>
            <w:r>
              <w:rPr>
                <w:sz w:val="24"/>
              </w:rPr>
              <w:tab/>
              <w:t>равнобедренного,</w:t>
            </w:r>
          </w:p>
        </w:tc>
      </w:tr>
      <w:tr w:rsidR="0083346F" w:rsidTr="003D387E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Против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большей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лежит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больший</w:t>
            </w:r>
            <w:proofErr w:type="gramEnd"/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999"/>
                <w:tab w:val="left" w:pos="3776"/>
                <w:tab w:val="left" w:pos="5345"/>
              </w:tabs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равностороннего</w:t>
            </w:r>
            <w:proofErr w:type="gramEnd"/>
            <w:r>
              <w:rPr>
                <w:sz w:val="24"/>
              </w:rPr>
              <w:tab/>
              <w:t>треугольников;</w:t>
            </w:r>
            <w:r>
              <w:rPr>
                <w:sz w:val="24"/>
              </w:rPr>
              <w:tab/>
              <w:t>биссектрисы,</w:t>
            </w:r>
            <w:r>
              <w:rPr>
                <w:sz w:val="24"/>
              </w:rPr>
              <w:tab/>
              <w:t>высоты,</w:t>
            </w:r>
          </w:p>
        </w:tc>
      </w:tr>
      <w:tr w:rsidR="0083346F" w:rsidTr="003D387E">
        <w:trPr>
          <w:trHeight w:val="415"/>
        </w:trPr>
        <w:tc>
          <w:tcPr>
            <w:tcW w:w="2127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spacing w:line="271" w:lineRule="exact"/>
              <w:ind w:left="57"/>
              <w:rPr>
                <w:sz w:val="24"/>
              </w:rPr>
            </w:pPr>
            <w:r>
              <w:rPr>
                <w:sz w:val="24"/>
              </w:rPr>
              <w:t>угол.</w:t>
            </w: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tabs>
                <w:tab w:val="left" w:pos="1234"/>
                <w:tab w:val="left" w:pos="2954"/>
                <w:tab w:val="left" w:pos="4513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медианы</w:t>
            </w:r>
            <w:r>
              <w:rPr>
                <w:sz w:val="24"/>
              </w:rPr>
              <w:tab/>
              <w:t>треугольника;</w:t>
            </w:r>
            <w:r>
              <w:rPr>
                <w:sz w:val="24"/>
              </w:rPr>
              <w:tab/>
              <w:t>серединного</w:t>
            </w:r>
            <w:r>
              <w:rPr>
                <w:sz w:val="24"/>
              </w:rPr>
              <w:tab/>
              <w:t>перпендикуляра</w:t>
            </w:r>
          </w:p>
        </w:tc>
      </w:tr>
    </w:tbl>
    <w:p w:rsidR="0083346F" w:rsidRDefault="0083346F" w:rsidP="0083346F">
      <w:pPr>
        <w:spacing w:line="271" w:lineRule="exact"/>
        <w:rPr>
          <w:sz w:val="24"/>
        </w:rPr>
        <w:sectPr w:rsidR="0083346F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83346F" w:rsidRDefault="0083346F" w:rsidP="0083346F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239"/>
      </w:tblGrid>
      <w:tr w:rsidR="0083346F" w:rsidRPr="00A80EA7" w:rsidTr="003D387E">
        <w:trPr>
          <w:trHeight w:val="3811"/>
        </w:trPr>
        <w:tc>
          <w:tcPr>
            <w:tcW w:w="2127" w:type="dxa"/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tabs>
                <w:tab w:val="left" w:pos="1587"/>
                <w:tab w:val="left" w:pos="3079"/>
                <w:tab w:val="left" w:pos="3443"/>
                <w:tab w:val="left" w:pos="4826"/>
              </w:tabs>
              <w:spacing w:before="78"/>
              <w:ind w:left="57" w:right="49"/>
              <w:rPr>
                <w:i/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z w:val="24"/>
              </w:rPr>
              <w:tab/>
              <w:t>неравенства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геометрии.</w:t>
            </w:r>
            <w:r>
              <w:rPr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Неравенство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Неравенство </w:t>
            </w:r>
            <w:proofErr w:type="gramStart"/>
            <w:r>
              <w:rPr>
                <w:i/>
                <w:sz w:val="24"/>
              </w:rPr>
              <w:t>ломаной</w:t>
            </w:r>
            <w:proofErr w:type="gramEnd"/>
            <w:r>
              <w:rPr>
                <w:i/>
                <w:sz w:val="24"/>
              </w:rPr>
              <w:t>.</w:t>
            </w:r>
          </w:p>
          <w:p w:rsidR="0083346F" w:rsidRDefault="0083346F" w:rsidP="003D387E">
            <w:pPr>
              <w:pStyle w:val="TableParagraph"/>
              <w:ind w:left="57" w:right="1233"/>
              <w:rPr>
                <w:sz w:val="24"/>
              </w:rPr>
            </w:pPr>
            <w:r>
              <w:rPr>
                <w:sz w:val="24"/>
              </w:rPr>
              <w:t>Прямоугольный треугольник с углом в 30</w:t>
            </w:r>
            <w:r>
              <w:rPr>
                <w:sz w:val="24"/>
                <w:vertAlign w:val="superscript"/>
              </w:rPr>
              <w:t>o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доказательствах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78"/>
              <w:ind w:right="54"/>
              <w:jc w:val="both"/>
              <w:rPr>
                <w:sz w:val="24"/>
              </w:rPr>
            </w:pPr>
            <w:r>
              <w:rPr>
                <w:sz w:val="24"/>
              </w:rPr>
              <w:t>отрезка;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83346F" w:rsidRDefault="0083346F" w:rsidP="003D387E">
            <w:pPr>
              <w:pStyle w:val="TableParagraph"/>
              <w:spacing w:before="10" w:line="235" w:lineRule="auto"/>
              <w:ind w:right="50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равнобедренного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i/>
                <w:sz w:val="24"/>
              </w:rPr>
              <w:t>.</w:t>
            </w:r>
          </w:p>
          <w:p w:rsidR="0083346F" w:rsidRDefault="0083346F" w:rsidP="003D387E">
            <w:pPr>
              <w:pStyle w:val="TableParagraph"/>
              <w:spacing w:before="11" w:line="235" w:lineRule="auto"/>
              <w:ind w:right="4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Строить </w:t>
            </w:r>
            <w:r>
              <w:rPr>
                <w:sz w:val="24"/>
              </w:rPr>
              <w:t xml:space="preserve">чертежи, </w:t>
            </w: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с помощью 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равных треугольников.</w:t>
            </w:r>
          </w:p>
          <w:p w:rsidR="0083346F" w:rsidRDefault="0083346F" w:rsidP="003D387E">
            <w:pPr>
              <w:pStyle w:val="TableParagraph"/>
              <w:spacing w:before="6"/>
              <w:ind w:right="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наводящие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действий).</w:t>
            </w:r>
          </w:p>
          <w:p w:rsidR="0083346F" w:rsidRDefault="0083346F" w:rsidP="003D387E">
            <w:pPr>
              <w:pStyle w:val="TableParagraph"/>
              <w:tabs>
                <w:tab w:val="left" w:pos="1791"/>
                <w:tab w:val="left" w:pos="3032"/>
                <w:tab w:val="left" w:pos="4086"/>
                <w:tab w:val="left" w:pos="4684"/>
              </w:tabs>
              <w:spacing w:before="1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цифровые</w:t>
            </w:r>
            <w:r>
              <w:rPr>
                <w:sz w:val="24"/>
              </w:rPr>
              <w:tab/>
              <w:t>ресурсы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для</w:t>
            </w:r>
            <w:r>
              <w:rPr>
                <w:b/>
                <w:sz w:val="24"/>
              </w:rPr>
              <w:tab/>
              <w:t>исследования</w:t>
            </w:r>
          </w:p>
          <w:p w:rsidR="0083346F" w:rsidRDefault="0083346F" w:rsidP="003D387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свойств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83346F" w:rsidRDefault="0083346F" w:rsidP="003D387E">
            <w:pPr>
              <w:pStyle w:val="TableParagraph"/>
              <w:spacing w:before="5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</w:tr>
      <w:tr w:rsidR="0083346F" w:rsidRPr="00A80EA7" w:rsidTr="003D387E">
        <w:trPr>
          <w:trHeight w:val="3808"/>
        </w:trPr>
        <w:tc>
          <w:tcPr>
            <w:tcW w:w="2127" w:type="dxa"/>
          </w:tcPr>
          <w:p w:rsidR="0083346F" w:rsidRDefault="0083346F" w:rsidP="003D387E">
            <w:pPr>
              <w:pStyle w:val="TableParagraph"/>
              <w:spacing w:before="80"/>
              <w:ind w:right="39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Параллельные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прямые, сумма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углов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75"/>
              <w:ind w:left="57" w:right="50"/>
              <w:jc w:val="both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Накрест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лежащие,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соответственные и односторонние углы (образованные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параллельных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секущей).</w:t>
            </w:r>
          </w:p>
          <w:p w:rsidR="0083346F" w:rsidRDefault="0083346F" w:rsidP="003D387E">
            <w:pPr>
              <w:pStyle w:val="TableParagraph"/>
              <w:spacing w:before="1"/>
              <w:ind w:left="57" w:right="51"/>
              <w:jc w:val="both"/>
              <w:rPr>
                <w:sz w:val="24"/>
              </w:rPr>
            </w:pP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:rsidR="0083346F" w:rsidRDefault="0083346F" w:rsidP="003D387E">
            <w:pPr>
              <w:pStyle w:val="TableParagraph"/>
              <w:ind w:left="57" w:right="1436"/>
              <w:jc w:val="both"/>
              <w:rPr>
                <w:sz w:val="24"/>
              </w:rPr>
            </w:pPr>
            <w:r>
              <w:rPr>
                <w:sz w:val="24"/>
              </w:rPr>
              <w:t>Сумма углов треугольника и многоугольника.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Внешние углы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8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Формулировать    </w:t>
            </w:r>
            <w:r>
              <w:rPr>
                <w:b/>
                <w:spacing w:val="2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понятие     </w:t>
            </w:r>
            <w:r>
              <w:rPr>
                <w:b/>
                <w:spacing w:val="2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параллельных</w:t>
            </w:r>
            <w:proofErr w:type="gramEnd"/>
            <w:r>
              <w:rPr>
                <w:sz w:val="24"/>
              </w:rPr>
              <w:t xml:space="preserve">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прямых,</w:t>
            </w:r>
          </w:p>
          <w:p w:rsidR="0083346F" w:rsidRDefault="0083346F" w:rsidP="003D387E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примеры.</w:t>
            </w:r>
          </w:p>
          <w:p w:rsidR="0083346F" w:rsidRDefault="0083346F" w:rsidP="003D387E">
            <w:pPr>
              <w:pStyle w:val="TableParagraph"/>
              <w:spacing w:before="5" w:line="235" w:lineRule="auto"/>
              <w:ind w:right="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Изучать </w:t>
            </w:r>
            <w:r>
              <w:rPr>
                <w:sz w:val="24"/>
              </w:rPr>
              <w:t>свойства углов, образованных при пересечении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секущей</w:t>
            </w:r>
          </w:p>
          <w:p w:rsidR="0083346F" w:rsidRDefault="0083346F" w:rsidP="003D387E">
            <w:pPr>
              <w:pStyle w:val="TableParagraph"/>
              <w:spacing w:before="9" w:line="237" w:lineRule="auto"/>
              <w:ind w:right="5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доказательства.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теорему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третьей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:rsidR="0083346F" w:rsidRDefault="0083346F" w:rsidP="003D387E">
            <w:pPr>
              <w:pStyle w:val="TableParagraph"/>
              <w:tabs>
                <w:tab w:val="left" w:pos="1316"/>
                <w:tab w:val="left" w:pos="2499"/>
                <w:tab w:val="left" w:pos="2837"/>
                <w:tab w:val="left" w:pos="4146"/>
                <w:tab w:val="left" w:pos="5282"/>
                <w:tab w:val="left" w:pos="6057"/>
              </w:tabs>
              <w:spacing w:before="11" w:line="237" w:lineRule="auto"/>
              <w:ind w:right="56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>сумму углов треугольника и многоугольника.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числовые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буквенные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углов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теорем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сумме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</w:p>
          <w:p w:rsidR="0083346F" w:rsidRDefault="0083346F" w:rsidP="003D387E">
            <w:pPr>
              <w:pStyle w:val="TableParagraph"/>
              <w:spacing w:before="9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</w:tr>
      <w:tr w:rsidR="0083346F" w:rsidRPr="00A80EA7" w:rsidTr="003D387E">
        <w:trPr>
          <w:trHeight w:val="1600"/>
        </w:trPr>
        <w:tc>
          <w:tcPr>
            <w:tcW w:w="2127" w:type="dxa"/>
          </w:tcPr>
          <w:p w:rsidR="0083346F" w:rsidRDefault="0083346F" w:rsidP="003D387E">
            <w:pPr>
              <w:pStyle w:val="TableParagraph"/>
              <w:spacing w:before="81"/>
              <w:ind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Окружность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круг.</w:t>
            </w:r>
          </w:p>
          <w:p w:rsidR="0083346F" w:rsidRDefault="0083346F" w:rsidP="003D387E">
            <w:pPr>
              <w:pStyle w:val="TableParagraph"/>
              <w:ind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построения</w:t>
            </w:r>
          </w:p>
          <w:p w:rsidR="0083346F" w:rsidRDefault="0083346F" w:rsidP="003D387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76"/>
              <w:ind w:left="57" w:right="4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хорды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диаметры,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Касательная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ГМТ,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задачах.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Биссектриса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серединный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перпендикуляр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 геометрические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места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точек.</w:t>
            </w:r>
          </w:p>
          <w:p w:rsidR="0083346F" w:rsidRDefault="0083346F" w:rsidP="003D387E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Окружность,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описанная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Вписанная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239" w:type="dxa"/>
          </w:tcPr>
          <w:p w:rsidR="0083346F" w:rsidRDefault="0083346F" w:rsidP="003D387E">
            <w:pPr>
              <w:pStyle w:val="TableParagraph"/>
              <w:spacing w:before="81"/>
              <w:ind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диаметра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строить </w:t>
            </w:r>
            <w:r>
              <w:rPr>
                <w:sz w:val="24"/>
              </w:rPr>
              <w:t>чертежи.</w:t>
            </w:r>
          </w:p>
          <w:p w:rsidR="0083346F" w:rsidRDefault="0083346F" w:rsidP="003D387E">
            <w:pPr>
              <w:pStyle w:val="TableParagraph"/>
              <w:spacing w:before="4" w:line="235" w:lineRule="auto"/>
              <w:ind w:right="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Исследовать, </w:t>
            </w:r>
            <w:r>
              <w:rPr>
                <w:sz w:val="24"/>
              </w:rPr>
              <w:t xml:space="preserve">в том числе </w:t>
            </w:r>
            <w:r>
              <w:rPr>
                <w:b/>
                <w:sz w:val="24"/>
              </w:rPr>
              <w:t>используя цифровые ресурсы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вписанную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угол;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окружности,</w:t>
            </w:r>
          </w:p>
        </w:tc>
      </w:tr>
    </w:tbl>
    <w:p w:rsidR="0083346F" w:rsidRPr="007B4479" w:rsidRDefault="0083346F" w:rsidP="0083346F">
      <w:pPr>
        <w:spacing w:line="235" w:lineRule="auto"/>
        <w:jc w:val="both"/>
        <w:rPr>
          <w:sz w:val="24"/>
        </w:rPr>
        <w:sectPr w:rsidR="0083346F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83346F" w:rsidRDefault="0083346F" w:rsidP="0083346F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239"/>
        <w:gridCol w:w="6239"/>
      </w:tblGrid>
      <w:tr w:rsidR="0083346F" w:rsidRPr="00A80EA7" w:rsidTr="003D387E">
        <w:trPr>
          <w:trHeight w:val="354"/>
        </w:trPr>
        <w:tc>
          <w:tcPr>
            <w:tcW w:w="2127" w:type="dxa"/>
            <w:vMerge w:val="restart"/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78"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окружность.</w:t>
            </w: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78"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вписанной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касательных</w:t>
            </w:r>
          </w:p>
        </w:tc>
      </w:tr>
      <w:tr w:rsidR="0083346F" w:rsidRPr="00A80EA7" w:rsidTr="003D387E">
        <w:trPr>
          <w:trHeight w:val="267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7" w:lineRule="exact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Простейшие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построение.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7" w:lineRule="exact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pacing w:val="2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метод</w:t>
            </w:r>
            <w:r>
              <w:rPr>
                <w:b/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ГМТ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доказательства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</w:p>
        </w:tc>
      </w:tr>
      <w:tr w:rsidR="0083346F" w:rsidRPr="00A80EA7" w:rsidTr="003D387E">
        <w:trPr>
          <w:trHeight w:val="264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5" w:lineRule="exact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пересечении</w:t>
            </w:r>
            <w:proofErr w:type="gramEnd"/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биссектрис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углов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треугольника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серединных</w:t>
            </w:r>
          </w:p>
        </w:tc>
      </w:tr>
      <w:tr w:rsidR="0083346F" w:rsidRPr="00A80EA7" w:rsidTr="003D387E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перпендикуляров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93"/>
                <w:sz w:val="24"/>
              </w:rPr>
              <w:t xml:space="preserve"> </w:t>
            </w:r>
            <w:r>
              <w:rPr>
                <w:i/>
                <w:sz w:val="24"/>
              </w:rPr>
              <w:t>сторонам</w:t>
            </w:r>
            <w:r>
              <w:rPr>
                <w:i/>
                <w:spacing w:val="94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треугольника</w:t>
            </w:r>
            <w:r>
              <w:rPr>
                <w:i/>
                <w:spacing w:val="9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92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помощью</w:t>
            </w:r>
          </w:p>
        </w:tc>
      </w:tr>
      <w:tr w:rsidR="0083346F" w:rsidTr="003D387E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ГМТ.</w:t>
            </w:r>
          </w:p>
        </w:tc>
      </w:tr>
      <w:tr w:rsidR="0083346F" w:rsidRPr="00A80EA7" w:rsidTr="003D387E">
        <w:trPr>
          <w:trHeight w:val="268"/>
        </w:trPr>
        <w:tc>
          <w:tcPr>
            <w:tcW w:w="2127" w:type="dxa"/>
            <w:vMerge/>
            <w:tcBorders>
              <w:top w:val="nil"/>
            </w:tcBorders>
          </w:tcPr>
          <w:p w:rsidR="0083346F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673"/>
                <w:tab w:val="left" w:pos="3215"/>
                <w:tab w:val="left" w:pos="4629"/>
                <w:tab w:val="left" w:pos="5083"/>
              </w:tabs>
              <w:spacing w:line="248" w:lineRule="exact"/>
              <w:rPr>
                <w:sz w:val="24"/>
              </w:rPr>
            </w:pPr>
            <w:r>
              <w:rPr>
                <w:b/>
                <w:sz w:val="24"/>
              </w:rPr>
              <w:t>Овладевать</w:t>
            </w:r>
            <w:r>
              <w:rPr>
                <w:b/>
                <w:sz w:val="24"/>
              </w:rPr>
              <w:tab/>
              <w:t>понятиями</w:t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sz w:val="24"/>
              </w:rPr>
              <w:t>вписанной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описанной</w:t>
            </w:r>
          </w:p>
        </w:tc>
      </w:tr>
      <w:tr w:rsidR="0083346F" w:rsidRPr="00A80EA7" w:rsidTr="003D387E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675"/>
                <w:tab w:val="left" w:pos="3402"/>
                <w:tab w:val="left" w:pos="4689"/>
                <w:tab w:val="left" w:pos="572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окружностей</w:t>
            </w:r>
            <w:r>
              <w:rPr>
                <w:sz w:val="24"/>
              </w:rPr>
              <w:tab/>
              <w:t>треугольника,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центры</w:t>
            </w:r>
            <w:r>
              <w:rPr>
                <w:sz w:val="24"/>
              </w:rPr>
              <w:tab/>
              <w:t>этих</w:t>
            </w:r>
          </w:p>
        </w:tc>
      </w:tr>
      <w:tr w:rsidR="0083346F" w:rsidRPr="00A80EA7" w:rsidTr="003D387E">
        <w:trPr>
          <w:trHeight w:val="263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окружностей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</w:tc>
      </w:tr>
      <w:tr w:rsidR="0083346F" w:rsidRPr="00A80EA7" w:rsidTr="003D387E">
        <w:trPr>
          <w:trHeight w:val="268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построение</w:t>
            </w:r>
            <w:r>
              <w:rPr>
                <w:sz w:val="24"/>
              </w:rPr>
              <w:t>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равного</w:t>
            </w:r>
          </w:p>
        </w:tc>
      </w:tr>
      <w:tr w:rsidR="0083346F" w:rsidRPr="00A80EA7" w:rsidTr="003D387E">
        <w:trPr>
          <w:trHeight w:val="263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данному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серединного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перпендикуляра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отрезка;</w:t>
            </w:r>
          </w:p>
        </w:tc>
      </w:tr>
      <w:tr w:rsidR="0083346F" w:rsidRPr="00A80EA7" w:rsidTr="003D387E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1272"/>
                <w:tab w:val="left" w:pos="2934"/>
                <w:tab w:val="left" w:pos="3882"/>
                <w:tab w:val="left" w:pos="5064"/>
                <w:tab w:val="left" w:pos="6043"/>
              </w:tabs>
              <w:spacing w:line="24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проходящей</w:t>
            </w:r>
            <w:r>
              <w:rPr>
                <w:sz w:val="24"/>
              </w:rPr>
              <w:tab/>
              <w:t>через</w:t>
            </w:r>
            <w:r>
              <w:rPr>
                <w:sz w:val="24"/>
              </w:rPr>
              <w:tab/>
              <w:t>данную</w:t>
            </w:r>
            <w:r>
              <w:rPr>
                <w:sz w:val="24"/>
              </w:rPr>
              <w:tab/>
              <w:t>точку</w:t>
            </w:r>
            <w:r>
              <w:rPr>
                <w:sz w:val="24"/>
              </w:rPr>
              <w:tab/>
              <w:t>и</w:t>
            </w:r>
          </w:p>
        </w:tc>
      </w:tr>
      <w:tr w:rsidR="0083346F" w:rsidRPr="00A80EA7" w:rsidTr="003D387E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перпендикулярной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прямой;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биссектрисы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данного</w:t>
            </w:r>
            <w:proofErr w:type="gramEnd"/>
          </w:p>
        </w:tc>
      </w:tr>
      <w:tr w:rsidR="0083346F" w:rsidRPr="00A80EA7" w:rsidTr="003D387E">
        <w:trPr>
          <w:trHeight w:val="266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tabs>
                <w:tab w:val="left" w:pos="817"/>
                <w:tab w:val="left" w:pos="2577"/>
                <w:tab w:val="left" w:pos="3080"/>
                <w:tab w:val="left" w:pos="4464"/>
                <w:tab w:val="left" w:pos="579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угла;</w:t>
            </w:r>
            <w:r>
              <w:rPr>
                <w:sz w:val="24"/>
              </w:rPr>
              <w:tab/>
              <w:t>треугольников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различным</w:t>
            </w:r>
            <w:r>
              <w:rPr>
                <w:sz w:val="24"/>
              </w:rPr>
              <w:tab/>
              <w:t>элементам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</w:tc>
      </w:tr>
      <w:tr w:rsidR="0083346F" w:rsidTr="003D387E">
        <w:trPr>
          <w:trHeight w:val="265"/>
        </w:trPr>
        <w:tc>
          <w:tcPr>
            <w:tcW w:w="2127" w:type="dxa"/>
            <w:vMerge/>
            <w:tcBorders>
              <w:top w:val="nil"/>
            </w:tcBorders>
          </w:tcPr>
          <w:p w:rsidR="0083346F" w:rsidRPr="007B4479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необходимости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</w:tc>
      </w:tr>
      <w:tr w:rsidR="0083346F" w:rsidRPr="00A80EA7" w:rsidTr="003D387E">
        <w:trPr>
          <w:trHeight w:val="410"/>
        </w:trPr>
        <w:tc>
          <w:tcPr>
            <w:tcW w:w="2127" w:type="dxa"/>
            <w:vMerge/>
            <w:tcBorders>
              <w:top w:val="nil"/>
            </w:tcBorders>
          </w:tcPr>
          <w:p w:rsidR="0083346F" w:rsidRDefault="0083346F" w:rsidP="003D387E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</w:tr>
      <w:tr w:rsidR="0083346F" w:rsidRPr="00A80EA7" w:rsidTr="003D387E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</w:p>
        </w:tc>
        <w:tc>
          <w:tcPr>
            <w:tcW w:w="6239" w:type="dxa"/>
            <w:tcBorders>
              <w:bottom w:val="nil"/>
            </w:tcBorders>
          </w:tcPr>
          <w:p w:rsidR="0083346F" w:rsidRDefault="0083346F" w:rsidP="003D387E">
            <w:pPr>
              <w:pStyle w:val="TableParagraph"/>
              <w:spacing w:before="80" w:line="259" w:lineRule="exact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</w:tr>
      <w:tr w:rsidR="0083346F" w:rsidTr="003D387E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9" w:lineRule="exact"/>
              <w:ind w:left="57"/>
              <w:rPr>
                <w:sz w:val="24"/>
              </w:rPr>
            </w:pP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</w:tr>
      <w:tr w:rsidR="0083346F" w:rsidTr="003D387E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знаний</w:t>
            </w: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39" w:type="dxa"/>
            <w:tcBorders>
              <w:top w:val="nil"/>
              <w:bottom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0"/>
              </w:rPr>
            </w:pPr>
          </w:p>
        </w:tc>
      </w:tr>
      <w:tr w:rsidR="0083346F" w:rsidTr="003D387E">
        <w:trPr>
          <w:trHeight w:val="410"/>
        </w:trPr>
        <w:tc>
          <w:tcPr>
            <w:tcW w:w="2127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39" w:type="dxa"/>
            <w:tcBorders>
              <w:top w:val="nil"/>
            </w:tcBorders>
          </w:tcPr>
          <w:p w:rsidR="0083346F" w:rsidRDefault="0083346F" w:rsidP="003D387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3346F" w:rsidRDefault="0083346F" w:rsidP="0083346F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e"/>
        <w:widowControl w:val="0"/>
        <w:tabs>
          <w:tab w:val="left" w:pos="894"/>
        </w:tabs>
        <w:autoSpaceDE w:val="0"/>
        <w:autoSpaceDN w:val="0"/>
        <w:spacing w:before="150" w:after="0" w:line="240" w:lineRule="auto"/>
        <w:ind w:left="893"/>
        <w:contextualSpacing w:val="0"/>
      </w:pPr>
    </w:p>
    <w:p w:rsidR="007B4479" w:rsidRDefault="007B4479" w:rsidP="007B4479">
      <w:pPr>
        <w:pStyle w:val="af3"/>
        <w:spacing w:before="2"/>
        <w:ind w:left="0"/>
        <w:jc w:val="left"/>
        <w:rPr>
          <w:sz w:val="14"/>
        </w:rPr>
      </w:pPr>
    </w:p>
    <w:p w:rsidR="007B4479" w:rsidRDefault="007B4479" w:rsidP="007B4479">
      <w:pPr>
        <w:rPr>
          <w:sz w:val="24"/>
        </w:rPr>
        <w:sectPr w:rsid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e"/>
        <w:widowControl w:val="0"/>
        <w:numPr>
          <w:ilvl w:val="0"/>
          <w:numId w:val="9"/>
        </w:numPr>
        <w:tabs>
          <w:tab w:val="left" w:pos="894"/>
        </w:tabs>
        <w:autoSpaceDE w:val="0"/>
        <w:autoSpaceDN w:val="0"/>
        <w:spacing w:before="263" w:after="0" w:line="240" w:lineRule="auto"/>
        <w:ind w:hanging="213"/>
        <w:contextualSpacing w:val="0"/>
      </w:pPr>
      <w:r>
        <w:rPr>
          <w:b/>
        </w:rPr>
        <w:t>класс</w:t>
      </w:r>
      <w:r>
        <w:rPr>
          <w:b/>
          <w:spacing w:val="-1"/>
        </w:rPr>
        <w:t xml:space="preserve"> </w:t>
      </w:r>
      <w:r>
        <w:rPr>
          <w:position w:val="1"/>
        </w:rPr>
        <w:t>(не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менее 68 ч)</w:t>
      </w:r>
    </w:p>
    <w:p w:rsidR="007B4479" w:rsidRDefault="007B4479" w:rsidP="007B4479">
      <w:pPr>
        <w:pStyle w:val="af3"/>
        <w:spacing w:before="4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Tr="00BB31DA">
        <w:trPr>
          <w:trHeight w:val="1324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left="246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(темы)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(число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ind w:left="0"/>
              <w:rPr>
                <w:sz w:val="26"/>
              </w:rPr>
            </w:pPr>
          </w:p>
          <w:p w:rsidR="007B4479" w:rsidRDefault="007B4479" w:rsidP="00BB31DA">
            <w:pPr>
              <w:pStyle w:val="TableParagraph"/>
              <w:spacing w:before="197"/>
              <w:ind w:left="1980" w:right="19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ind w:left="0"/>
              <w:rPr>
                <w:sz w:val="26"/>
              </w:rPr>
            </w:pPr>
          </w:p>
          <w:p w:rsidR="007B4479" w:rsidRDefault="007B4479" w:rsidP="00BB31DA">
            <w:pPr>
              <w:pStyle w:val="TableParagraph"/>
              <w:spacing w:before="197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7B4479" w:rsidRPr="00A80EA7" w:rsidTr="00BB31DA">
        <w:trPr>
          <w:trHeight w:val="772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Четырёхугольник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tabs>
                <w:tab w:val="left" w:pos="2187"/>
                <w:tab w:val="left" w:pos="4122"/>
                <w:tab w:val="left" w:pos="4916"/>
                <w:tab w:val="left" w:pos="6068"/>
              </w:tabs>
              <w:spacing w:before="75"/>
              <w:ind w:left="57" w:right="49"/>
              <w:rPr>
                <w:sz w:val="24"/>
              </w:rPr>
            </w:pPr>
            <w:r>
              <w:rPr>
                <w:sz w:val="24"/>
              </w:rPr>
              <w:t>Параллелограмм,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Частные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параллелограммов</w:t>
            </w:r>
            <w:r>
              <w:rPr>
                <w:sz w:val="24"/>
              </w:rPr>
              <w:tab/>
              <w:t>(прямоугольник,</w:t>
            </w:r>
            <w:r>
              <w:rPr>
                <w:sz w:val="24"/>
              </w:rPr>
              <w:tab/>
              <w:t>ромб,</w:t>
            </w:r>
            <w:r>
              <w:rPr>
                <w:sz w:val="24"/>
              </w:rPr>
              <w:tab/>
              <w:t>квадрат),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5" w:line="235" w:lineRule="auto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Изображать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четырёхугольники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видов 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</w:tc>
      </w:tr>
    </w:tbl>
    <w:p w:rsidR="007B4479" w:rsidRPr="007B4479" w:rsidRDefault="007B4479" w:rsidP="007B4479">
      <w:pPr>
        <w:spacing w:line="235" w:lineRule="auto"/>
        <w:rPr>
          <w:sz w:val="24"/>
        </w:rPr>
        <w:sectPr w:rsidR="007B4479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RPr="00A80EA7" w:rsidTr="00BB31DA">
        <w:trPr>
          <w:trHeight w:val="3535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(12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spacing w:before="78"/>
              <w:ind w:left="57" w:right="49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Трапеция.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Равнобокая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прямоугольная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</w:p>
          <w:p w:rsidR="007B4479" w:rsidRDefault="007B4479" w:rsidP="00BB31DA">
            <w:pPr>
              <w:pStyle w:val="TableParagraph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Удвоение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медианы.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Центральная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симметрия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5" w:line="237" w:lineRule="auto"/>
              <w:ind w:left="55" w:right="4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прямоугольника, ромба, квадрата, трапеции, равнобокой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трапеции,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  <w:proofErr w:type="gramEnd"/>
          </w:p>
          <w:p w:rsidR="007B4479" w:rsidRDefault="007B4479" w:rsidP="00BB31DA">
            <w:pPr>
              <w:pStyle w:val="TableParagraph"/>
              <w:spacing w:before="9" w:line="237" w:lineRule="auto"/>
              <w:ind w:left="55"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простейших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и свойства: параллелограмма, прямоугольника,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трапеции,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равнобокой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трапеции,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</w:p>
          <w:p w:rsidR="007B4479" w:rsidRDefault="007B4479" w:rsidP="00BB31DA">
            <w:pPr>
              <w:pStyle w:val="TableParagraph"/>
              <w:spacing w:before="13" w:line="235" w:lineRule="auto"/>
              <w:ind w:left="55"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</w:p>
          <w:p w:rsidR="007B4479" w:rsidRDefault="007B4479" w:rsidP="00BB31DA">
            <w:pPr>
              <w:pStyle w:val="TableParagraph"/>
              <w:spacing w:before="12" w:line="235" w:lineRule="auto"/>
              <w:ind w:left="55"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7B4479" w:rsidRDefault="007B4479" w:rsidP="00BB31DA">
            <w:pPr>
              <w:pStyle w:val="TableParagraph"/>
              <w:spacing w:before="6"/>
              <w:ind w:left="55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Знакомиться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геометрии.</w:t>
            </w:r>
          </w:p>
        </w:tc>
      </w:tr>
      <w:tr w:rsidR="007B4479" w:rsidRPr="00A80EA7" w:rsidTr="00BB31DA">
        <w:trPr>
          <w:trHeight w:val="5465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right="221"/>
              <w:rPr>
                <w:b/>
                <w:sz w:val="24"/>
              </w:rPr>
            </w:pPr>
            <w:r>
              <w:rPr>
                <w:b/>
                <w:sz w:val="24"/>
              </w:rPr>
              <w:t>Теорема Фалеса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теорема о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пропорциональн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ых</w:t>
            </w:r>
            <w:proofErr w:type="spellEnd"/>
            <w:proofErr w:type="gramEnd"/>
            <w:r>
              <w:rPr>
                <w:b/>
                <w:sz w:val="24"/>
              </w:rPr>
              <w:t xml:space="preserve"> отрезках,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подобные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tabs>
                <w:tab w:val="left" w:pos="2345"/>
                <w:tab w:val="left" w:pos="3564"/>
                <w:tab w:val="left" w:pos="5089"/>
              </w:tabs>
              <w:spacing w:before="75"/>
              <w:ind w:left="57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Теорема Фалеса и теорема о пропорциональных отрезках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Средняя линия треугольника. Трапеция, её средняя линия.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Пропорциональные</w:t>
            </w:r>
            <w:r>
              <w:rPr>
                <w:i/>
                <w:sz w:val="24"/>
              </w:rPr>
              <w:tab/>
              <w:t>отрезки,</w:t>
            </w:r>
            <w:r>
              <w:rPr>
                <w:i/>
                <w:sz w:val="24"/>
              </w:rPr>
              <w:tab/>
              <w:t>построение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четвёртого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пропорционального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отрезка.</w:t>
            </w:r>
          </w:p>
          <w:p w:rsidR="007B4479" w:rsidRDefault="007B4479" w:rsidP="00BB31DA">
            <w:pPr>
              <w:pStyle w:val="TableParagraph"/>
              <w:spacing w:before="1"/>
              <w:ind w:left="57"/>
              <w:rPr>
                <w:sz w:val="24"/>
              </w:rPr>
            </w:pPr>
            <w:r>
              <w:rPr>
                <w:i/>
                <w:sz w:val="24"/>
              </w:rPr>
              <w:t>Свойства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центра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ма</w:t>
            </w:r>
            <w:proofErr w:type="gramStart"/>
            <w:r>
              <w:rPr>
                <w:i/>
                <w:sz w:val="24"/>
              </w:rPr>
              <w:t>сс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тр</w:t>
            </w:r>
            <w:proofErr w:type="gramEnd"/>
            <w:r>
              <w:rPr>
                <w:i/>
                <w:sz w:val="24"/>
              </w:rPr>
              <w:t>еугольнике</w:t>
            </w:r>
            <w:r>
              <w:rPr>
                <w:sz w:val="24"/>
              </w:rPr>
              <w:t>.</w:t>
            </w:r>
          </w:p>
          <w:p w:rsidR="007B4479" w:rsidRDefault="007B4479" w:rsidP="00BB31DA">
            <w:pPr>
              <w:pStyle w:val="TableParagraph"/>
              <w:tabs>
                <w:tab w:val="left" w:pos="1505"/>
                <w:tab w:val="left" w:pos="3376"/>
                <w:tab w:val="left" w:pos="4156"/>
                <w:tab w:val="left" w:pos="5485"/>
              </w:tabs>
              <w:ind w:left="57" w:right="48"/>
              <w:rPr>
                <w:sz w:val="24"/>
              </w:rPr>
            </w:pPr>
            <w:r>
              <w:rPr>
                <w:i/>
                <w:sz w:val="24"/>
              </w:rPr>
              <w:t>Подобные</w:t>
            </w:r>
            <w:r>
              <w:rPr>
                <w:i/>
                <w:sz w:val="24"/>
              </w:rPr>
              <w:tab/>
              <w:t>треугольники.</w:t>
            </w:r>
            <w:r>
              <w:rPr>
                <w:i/>
                <w:sz w:val="24"/>
              </w:rPr>
              <w:tab/>
              <w:t>Три</w:t>
            </w:r>
            <w:r>
              <w:rPr>
                <w:i/>
                <w:sz w:val="24"/>
              </w:rPr>
              <w:tab/>
              <w:t>признака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подобия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треугольников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0"/>
              <w:ind w:left="55"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Проводить построения </w:t>
            </w:r>
            <w:r>
              <w:rPr>
                <w:sz w:val="24"/>
              </w:rPr>
              <w:t>с помощью циркуля и линейки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Фалеса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четвёртый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пропорциональный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наглядность.</w:t>
            </w:r>
          </w:p>
          <w:p w:rsidR="007B4479" w:rsidRDefault="007B4479" w:rsidP="00BB31DA">
            <w:pPr>
              <w:pStyle w:val="TableParagraph"/>
              <w:spacing w:before="3" w:line="237" w:lineRule="auto"/>
              <w:ind w:left="55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подобные треугольники на готовых чертежах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визуальной опорой.</w:t>
            </w:r>
          </w:p>
          <w:p w:rsidR="007B4479" w:rsidRDefault="007B4479" w:rsidP="00BB31DA">
            <w:pPr>
              <w:pStyle w:val="TableParagraph"/>
              <w:spacing w:before="8" w:line="237" w:lineRule="auto"/>
              <w:ind w:left="55"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Решать задачи </w:t>
            </w:r>
            <w:r>
              <w:rPr>
                <w:sz w:val="24"/>
              </w:rPr>
              <w:t>на подобные треугольники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помощью.</w:t>
            </w:r>
          </w:p>
          <w:p w:rsidR="007B4479" w:rsidRDefault="007B4479" w:rsidP="00BB31DA">
            <w:pPr>
              <w:pStyle w:val="TableParagraph"/>
              <w:spacing w:before="11" w:line="237" w:lineRule="auto"/>
              <w:ind w:left="55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Проводить доказательства </w:t>
            </w:r>
            <w:r>
              <w:rPr>
                <w:sz w:val="24"/>
              </w:rPr>
              <w:t>с использованием 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подобия 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color w:val="00AF50"/>
                <w:sz w:val="24"/>
              </w:rPr>
              <w:t>.</w:t>
            </w:r>
          </w:p>
          <w:p w:rsidR="007B4479" w:rsidRDefault="007B4479" w:rsidP="00BB31DA">
            <w:pPr>
              <w:pStyle w:val="TableParagraph"/>
              <w:spacing w:before="9" w:line="237" w:lineRule="auto"/>
              <w:ind w:left="55"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и практических задач при необходимости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помощью.</w:t>
            </w:r>
          </w:p>
          <w:p w:rsidR="007B4479" w:rsidRDefault="007B4479" w:rsidP="00BB31DA">
            <w:pPr>
              <w:pStyle w:val="TableParagraph"/>
              <w:spacing w:before="6"/>
              <w:ind w:left="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</w:tr>
    </w:tbl>
    <w:p w:rsidR="007B4479" w:rsidRPr="007B4479" w:rsidRDefault="007B4479" w:rsidP="007B4479">
      <w:pPr>
        <w:jc w:val="both"/>
        <w:rPr>
          <w:sz w:val="24"/>
        </w:rPr>
        <w:sectPr w:rsidR="007B4479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RPr="00A80EA7" w:rsidTr="00BB31DA">
        <w:trPr>
          <w:trHeight w:val="5189"/>
        </w:trPr>
        <w:tc>
          <w:tcPr>
            <w:tcW w:w="2127" w:type="dxa"/>
            <w:tcBorders>
              <w:bottom w:val="single" w:sz="6" w:space="0" w:color="000000"/>
            </w:tcBorders>
          </w:tcPr>
          <w:p w:rsidR="007B4479" w:rsidRDefault="007B4479" w:rsidP="00BB31DA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Площадь.</w:t>
            </w:r>
          </w:p>
          <w:p w:rsidR="007B4479" w:rsidRDefault="007B4479" w:rsidP="00BB31DA">
            <w:pPr>
              <w:pStyle w:val="TableParagraph"/>
              <w:ind w:right="410"/>
              <w:rPr>
                <w:b/>
                <w:sz w:val="24"/>
              </w:rPr>
            </w:pPr>
            <w:r>
              <w:rPr>
                <w:b/>
                <w:sz w:val="24"/>
              </w:rPr>
              <w:t>Нахождение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треугольников</w:t>
            </w:r>
          </w:p>
          <w:p w:rsidR="007B4479" w:rsidRDefault="007B4479" w:rsidP="00BB31DA">
            <w:pPr>
              <w:pStyle w:val="TableParagraph"/>
              <w:ind w:right="137"/>
              <w:rPr>
                <w:b/>
                <w:sz w:val="24"/>
              </w:rPr>
            </w:pPr>
            <w:r>
              <w:rPr>
                <w:b/>
                <w:sz w:val="24"/>
              </w:rPr>
              <w:t>и многоугольных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фигур. Площади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подобных фигур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  <w:tcBorders>
              <w:bottom w:val="single" w:sz="6" w:space="0" w:color="000000"/>
            </w:tcBorders>
          </w:tcPr>
          <w:p w:rsidR="007B4479" w:rsidRDefault="007B4479" w:rsidP="00BB31DA">
            <w:pPr>
              <w:pStyle w:val="TableParagraph"/>
              <w:spacing w:before="78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  <w:p w:rsidR="007B4479" w:rsidRDefault="007B4479" w:rsidP="00BB31DA">
            <w:pPr>
              <w:pStyle w:val="TableParagraph"/>
              <w:ind w:left="57" w:right="5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параллелограмма.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Отношение площадей треугольников с общим основанием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общей высотой.</w:t>
            </w:r>
          </w:p>
          <w:p w:rsidR="007B4479" w:rsidRDefault="007B4479" w:rsidP="00BB31DA">
            <w:pPr>
              <w:pStyle w:val="TableParagraph"/>
              <w:ind w:left="57"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Вычисление площадей сложных фигур через разбиение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части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достроение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7B4479" w:rsidRDefault="007B4479" w:rsidP="00BB31DA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бумаге.</w:t>
            </w:r>
          </w:p>
          <w:p w:rsidR="007B4479" w:rsidRDefault="007B4479" w:rsidP="00BB31DA">
            <w:pPr>
              <w:pStyle w:val="TableParagraph"/>
              <w:ind w:left="57" w:right="4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Площади подобных фигур. Вычисление площадей.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помощью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метода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вспомогательной площади.</w:t>
            </w:r>
          </w:p>
        </w:tc>
        <w:tc>
          <w:tcPr>
            <w:tcW w:w="6096" w:type="dxa"/>
            <w:tcBorders>
              <w:bottom w:val="single" w:sz="6" w:space="0" w:color="000000"/>
            </w:tcBorders>
          </w:tcPr>
          <w:p w:rsidR="007B4479" w:rsidRDefault="007B4479" w:rsidP="00BB31DA">
            <w:pPr>
              <w:pStyle w:val="TableParagraph"/>
              <w:spacing w:before="85" w:line="237" w:lineRule="auto"/>
              <w:ind w:left="55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Овладевать первичными представлениями </w:t>
            </w:r>
            <w:r>
              <w:rPr>
                <w:sz w:val="24"/>
              </w:rPr>
              <w:t>об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(меры),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наглядный смысл.</w:t>
            </w:r>
          </w:p>
          <w:p w:rsidR="007B4479" w:rsidRDefault="007B4479" w:rsidP="00BB31DA">
            <w:pPr>
              <w:pStyle w:val="TableParagraph"/>
              <w:spacing w:before="2"/>
              <w:ind w:left="55" w:right="51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трапеции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7B4479" w:rsidRDefault="007B4479" w:rsidP="00BB31DA">
            <w:pPr>
              <w:pStyle w:val="TableParagraph"/>
              <w:tabs>
                <w:tab w:val="left" w:pos="1895"/>
                <w:tab w:val="left" w:pos="3453"/>
                <w:tab w:val="left" w:pos="4972"/>
              </w:tabs>
              <w:spacing w:before="7" w:line="237" w:lineRule="auto"/>
              <w:ind w:left="55" w:right="4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формулы</w:t>
            </w:r>
            <w:r>
              <w:rPr>
                <w:sz w:val="24"/>
              </w:rPr>
              <w:tab/>
              <w:t>площади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выпуклого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четырёхугольника через диагонали и угол между ними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7B4479" w:rsidRDefault="007B4479" w:rsidP="00BB31DA">
            <w:pPr>
              <w:pStyle w:val="TableParagraph"/>
              <w:spacing w:before="9" w:line="237" w:lineRule="auto"/>
              <w:ind w:left="55" w:right="43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изображённых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клетчатой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бумаге, </w:t>
            </w:r>
            <w:r>
              <w:rPr>
                <w:b/>
                <w:sz w:val="24"/>
              </w:rPr>
              <w:t xml:space="preserve">использовать </w:t>
            </w:r>
            <w:r>
              <w:rPr>
                <w:sz w:val="24"/>
              </w:rPr>
              <w:t xml:space="preserve">разбиение на части и </w:t>
            </w:r>
            <w:proofErr w:type="spellStart"/>
            <w:r>
              <w:rPr>
                <w:sz w:val="24"/>
              </w:rPr>
              <w:t>достроение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Разбирать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примеры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вспомогательной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:rsidR="007B4479" w:rsidRDefault="007B4479" w:rsidP="00BB31DA">
            <w:pPr>
              <w:pStyle w:val="TableParagraph"/>
              <w:tabs>
                <w:tab w:val="left" w:pos="1324"/>
                <w:tab w:val="left" w:pos="2446"/>
                <w:tab w:val="left" w:pos="3686"/>
                <w:tab w:val="left" w:pos="4520"/>
                <w:tab w:val="left" w:pos="4844"/>
                <w:tab w:val="left" w:pos="5799"/>
              </w:tabs>
              <w:spacing w:before="13" w:line="235" w:lineRule="auto"/>
              <w:ind w:left="55" w:right="48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площади</w:t>
            </w:r>
            <w:r>
              <w:rPr>
                <w:sz w:val="24"/>
              </w:rPr>
              <w:tab/>
              <w:t>подобных</w:t>
            </w:r>
            <w:r>
              <w:rPr>
                <w:sz w:val="24"/>
              </w:rPr>
              <w:tab/>
              <w:t>фигур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7B4479" w:rsidRDefault="007B4479" w:rsidP="00BB31DA">
            <w:pPr>
              <w:pStyle w:val="TableParagraph"/>
              <w:spacing w:before="9" w:line="237" w:lineRule="auto"/>
              <w:ind w:left="55" w:right="49"/>
              <w:rPr>
                <w:sz w:val="24"/>
              </w:rPr>
            </w:pPr>
            <w:r>
              <w:rPr>
                <w:b/>
                <w:sz w:val="24"/>
              </w:rPr>
              <w:t xml:space="preserve">Вычислять </w:t>
            </w:r>
            <w:r>
              <w:rPr>
                <w:sz w:val="24"/>
              </w:rPr>
              <w:t>площади различных многоугольных фигур.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 площадь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совместного анализа.</w:t>
            </w:r>
          </w:p>
        </w:tc>
      </w:tr>
      <w:tr w:rsidR="007B4479" w:rsidRPr="00A80EA7" w:rsidTr="00BB31DA">
        <w:trPr>
          <w:trHeight w:val="4082"/>
        </w:trPr>
        <w:tc>
          <w:tcPr>
            <w:tcW w:w="2127" w:type="dxa"/>
            <w:tcBorders>
              <w:top w:val="single" w:sz="6" w:space="0" w:color="000000"/>
            </w:tcBorders>
          </w:tcPr>
          <w:p w:rsidR="007B4479" w:rsidRDefault="007B4479" w:rsidP="00BB31DA">
            <w:pPr>
              <w:pStyle w:val="TableParagraph"/>
              <w:spacing w:before="78"/>
              <w:rPr>
                <w:b/>
                <w:sz w:val="24"/>
              </w:rPr>
            </w:pPr>
            <w:r>
              <w:rPr>
                <w:b/>
                <w:sz w:val="24"/>
              </w:rPr>
              <w:t>Теорема</w:t>
            </w:r>
          </w:p>
          <w:p w:rsidR="007B4479" w:rsidRDefault="007B4479" w:rsidP="00BB31DA">
            <w:pPr>
              <w:pStyle w:val="TableParagraph"/>
              <w:ind w:right="368"/>
              <w:rPr>
                <w:b/>
                <w:sz w:val="24"/>
              </w:rPr>
            </w:pPr>
            <w:r>
              <w:rPr>
                <w:b/>
                <w:sz w:val="24"/>
              </w:rPr>
              <w:t>Пифагора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  <w:tcBorders>
              <w:top w:val="single" w:sz="6" w:space="0" w:color="000000"/>
            </w:tcBorders>
          </w:tcPr>
          <w:p w:rsidR="007B4479" w:rsidRDefault="007B4479" w:rsidP="00BB31DA">
            <w:pPr>
              <w:pStyle w:val="TableParagraph"/>
              <w:spacing w:before="73"/>
              <w:ind w:left="57" w:right="48"/>
              <w:jc w:val="both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Пифагора,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Пифагора.</w:t>
            </w:r>
          </w:p>
          <w:p w:rsidR="007B4479" w:rsidRDefault="007B4479" w:rsidP="00BB31DA">
            <w:pPr>
              <w:pStyle w:val="TableParagraph"/>
              <w:ind w:left="57" w:right="5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тождество.</w:t>
            </w:r>
          </w:p>
          <w:p w:rsidR="007B4479" w:rsidRDefault="007B4479" w:rsidP="00BB31DA">
            <w:pPr>
              <w:pStyle w:val="TableParagraph"/>
              <w:ind w:left="57" w:right="49"/>
              <w:jc w:val="both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45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z w:val="24"/>
              </w:rPr>
              <w:t>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z w:val="24"/>
              </w:rPr>
              <w:t>.</w:t>
            </w:r>
          </w:p>
        </w:tc>
        <w:tc>
          <w:tcPr>
            <w:tcW w:w="6096" w:type="dxa"/>
            <w:tcBorders>
              <w:top w:val="single" w:sz="6" w:space="0" w:color="000000"/>
            </w:tcBorders>
          </w:tcPr>
          <w:p w:rsidR="007B4479" w:rsidRDefault="007B4479" w:rsidP="00BB31DA">
            <w:pPr>
              <w:pStyle w:val="TableParagraph"/>
              <w:spacing w:before="82" w:line="235" w:lineRule="auto"/>
              <w:ind w:left="55" w:right="44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Пифагора,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вычислениях.</w:t>
            </w:r>
          </w:p>
          <w:p w:rsidR="007B4479" w:rsidRDefault="007B4479" w:rsidP="00BB31DA">
            <w:pPr>
              <w:pStyle w:val="TableParagraph"/>
              <w:spacing w:before="2" w:line="244" w:lineRule="auto"/>
              <w:ind w:left="55" w:right="47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острого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корректность.</w:t>
            </w:r>
          </w:p>
          <w:p w:rsidR="007B4479" w:rsidRDefault="007B4479" w:rsidP="00BB31DA">
            <w:pPr>
              <w:pStyle w:val="TableParagraph"/>
              <w:spacing w:line="237" w:lineRule="auto"/>
              <w:ind w:left="55"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7B4479" w:rsidRDefault="007B4479" w:rsidP="00BB31DA">
            <w:pPr>
              <w:pStyle w:val="TableParagraph"/>
              <w:spacing w:before="5" w:line="237" w:lineRule="auto"/>
              <w:ind w:left="55"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прямоугольных треугольниках с углами в 45° и 45°; 30°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60°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направляющей помощью.</w:t>
            </w:r>
          </w:p>
          <w:p w:rsidR="007B4479" w:rsidRDefault="007B4479" w:rsidP="00BB31DA">
            <w:pPr>
              <w:pStyle w:val="TableParagraph"/>
              <w:tabs>
                <w:tab w:val="left" w:pos="1364"/>
                <w:tab w:val="left" w:pos="1600"/>
                <w:tab w:val="left" w:pos="1893"/>
                <w:tab w:val="left" w:pos="2309"/>
                <w:tab w:val="left" w:pos="2459"/>
                <w:tab w:val="left" w:pos="3083"/>
                <w:tab w:val="left" w:pos="3148"/>
                <w:tab w:val="left" w:pos="3398"/>
                <w:tab w:val="left" w:pos="4345"/>
                <w:tab w:val="left" w:pos="4654"/>
                <w:tab w:val="left" w:pos="4791"/>
                <w:tab w:val="left" w:pos="4887"/>
                <w:tab w:val="left" w:pos="5092"/>
              </w:tabs>
              <w:spacing w:before="9" w:line="237" w:lineRule="auto"/>
              <w:ind w:left="55" w:right="47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тригонометрическое тождество для 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соотношений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тригонометрическими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3"/>
                <w:sz w:val="24"/>
              </w:rPr>
              <w:t>функциями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острых</w:t>
            </w:r>
            <w:r>
              <w:rPr>
                <w:sz w:val="24"/>
              </w:rPr>
              <w:tab/>
              <w:t>углов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опорой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справочную</w:t>
            </w:r>
          </w:p>
        </w:tc>
      </w:tr>
    </w:tbl>
    <w:p w:rsidR="007B4479" w:rsidRPr="007B4479" w:rsidRDefault="007B4479" w:rsidP="007B4479">
      <w:pPr>
        <w:spacing w:line="237" w:lineRule="auto"/>
        <w:rPr>
          <w:sz w:val="24"/>
        </w:rPr>
        <w:sectPr w:rsidR="007B4479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RPr="00A80EA7" w:rsidTr="00BB31DA">
        <w:trPr>
          <w:trHeight w:val="1603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78"/>
              <w:ind w:left="55"/>
              <w:rPr>
                <w:sz w:val="24"/>
              </w:rPr>
            </w:pPr>
            <w:r>
              <w:rPr>
                <w:sz w:val="24"/>
              </w:rPr>
              <w:t>информацию.</w:t>
            </w:r>
          </w:p>
          <w:p w:rsidR="007B4479" w:rsidRDefault="007B4479" w:rsidP="00BB31DA">
            <w:pPr>
              <w:pStyle w:val="TableParagraph"/>
              <w:spacing w:before="7" w:line="237" w:lineRule="auto"/>
              <w:ind w:left="55"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Применять </w:t>
            </w:r>
            <w:r>
              <w:rPr>
                <w:sz w:val="24"/>
              </w:rPr>
              <w:t>полученные знания и умения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правила).</w:t>
            </w:r>
          </w:p>
          <w:p w:rsidR="007B4479" w:rsidRDefault="007B4479" w:rsidP="00BB31DA">
            <w:pPr>
              <w:pStyle w:val="TableParagraph"/>
              <w:spacing w:before="6"/>
              <w:ind w:left="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геометрии.</w:t>
            </w:r>
          </w:p>
        </w:tc>
      </w:tr>
      <w:tr w:rsidR="007B4479" w:rsidRPr="00A80EA7" w:rsidTr="00BB31DA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Углы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</w:tc>
        <w:tc>
          <w:tcPr>
            <w:tcW w:w="6380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центральные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096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80"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7B4479" w:rsidRPr="00A80EA7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окружности.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хордой.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углами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(вписанный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угол).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Вписанные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хордами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секущими.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вписанные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опирающиеся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дугу,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описанные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четырёхугольники,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вписанных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углах,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четырехугольник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314"/>
                <w:tab w:val="left" w:pos="2892"/>
                <w:tab w:val="left" w:pos="3649"/>
                <w:tab w:val="left" w:pos="4741"/>
                <w:tab w:val="left" w:pos="5417"/>
              </w:tabs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свойства.</w:t>
            </w:r>
            <w:r>
              <w:rPr>
                <w:sz w:val="24"/>
              </w:rPr>
              <w:tab/>
              <w:t>Применение</w:t>
            </w:r>
            <w:r>
              <w:rPr>
                <w:sz w:val="24"/>
              </w:rPr>
              <w:tab/>
              <w:t>этих</w:t>
            </w:r>
            <w:r>
              <w:rPr>
                <w:sz w:val="24"/>
              </w:rPr>
              <w:tab/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z w:val="24"/>
              </w:rPr>
              <w:tab/>
              <w:t>пр</w:t>
            </w:r>
            <w:proofErr w:type="gramEnd"/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решении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теоремы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вписанном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четырёхугольнике,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теоремы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7B4479" w:rsidRPr="00A80EA7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и.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центральном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угле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при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необходимости  </w:t>
            </w:r>
            <w:r>
              <w:rPr>
                <w:spacing w:val="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</w:p>
        </w:tc>
      </w:tr>
      <w:tr w:rsidR="007B4479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Касательные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325"/>
                <w:tab w:val="left" w:pos="3057"/>
                <w:tab w:val="left" w:pos="3802"/>
                <w:tab w:val="left" w:pos="5474"/>
              </w:tabs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z w:val="24"/>
              </w:rPr>
              <w:tab/>
              <w:t>расположение</w:t>
            </w:r>
            <w:r>
              <w:rPr>
                <w:sz w:val="24"/>
              </w:rPr>
              <w:tab/>
              <w:t>двух</w:t>
            </w:r>
            <w:r>
              <w:rPr>
                <w:sz w:val="24"/>
              </w:rPr>
              <w:tab/>
              <w:t>окружностей.</w:t>
            </w:r>
            <w:r>
              <w:rPr>
                <w:sz w:val="24"/>
              </w:rPr>
              <w:tab/>
              <w:t>Касание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опорой.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окружности.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окружностей.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Исследовать,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</w:p>
        </w:tc>
      </w:tr>
      <w:tr w:rsidR="007B4479" w:rsidRPr="00A80EA7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Касание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вписанные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описанные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четырёхугольники,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окружностей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совместного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</w:tr>
      <w:tr w:rsidR="007B4479" w:rsidRPr="00A80EA7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</w:tc>
      </w:tr>
      <w:tr w:rsidR="007B4479" w:rsidTr="00BB31DA">
        <w:trPr>
          <w:trHeight w:val="413"/>
        </w:trPr>
        <w:tc>
          <w:tcPr>
            <w:tcW w:w="2127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spacing w:line="268" w:lineRule="exact"/>
              <w:ind w:left="55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</w:tr>
      <w:tr w:rsidR="007B4479" w:rsidRPr="00A80EA7" w:rsidTr="00BB31DA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8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</w:p>
        </w:tc>
        <w:tc>
          <w:tcPr>
            <w:tcW w:w="6380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76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6096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81"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повторение,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</w:tr>
      <w:tr w:rsidR="007B4479" w:rsidTr="00BB31DA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8" w:lineRule="exact"/>
              <w:ind w:left="57"/>
              <w:rPr>
                <w:sz w:val="24"/>
              </w:rPr>
            </w:pPr>
            <w:r>
              <w:rPr>
                <w:sz w:val="24"/>
              </w:rPr>
              <w:t>классов,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8" w:lineRule="exact"/>
              <w:ind w:left="55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</w:tr>
      <w:tr w:rsidR="007B4479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знаний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</w:tr>
      <w:tr w:rsidR="007B4479" w:rsidTr="00BB31DA">
        <w:trPr>
          <w:trHeight w:val="410"/>
        </w:trPr>
        <w:tc>
          <w:tcPr>
            <w:tcW w:w="2127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e"/>
        <w:widowControl w:val="0"/>
        <w:numPr>
          <w:ilvl w:val="0"/>
          <w:numId w:val="9"/>
        </w:numPr>
        <w:tabs>
          <w:tab w:val="left" w:pos="894"/>
        </w:tabs>
        <w:autoSpaceDE w:val="0"/>
        <w:autoSpaceDN w:val="0"/>
        <w:spacing w:before="265" w:after="0" w:line="240" w:lineRule="auto"/>
        <w:ind w:hanging="213"/>
        <w:contextualSpacing w:val="0"/>
      </w:pPr>
      <w:r>
        <w:rPr>
          <w:b/>
        </w:rPr>
        <w:t>класс</w:t>
      </w:r>
      <w:r>
        <w:rPr>
          <w:b/>
          <w:spacing w:val="-1"/>
        </w:rPr>
        <w:t xml:space="preserve"> </w:t>
      </w:r>
      <w:r>
        <w:rPr>
          <w:position w:val="1"/>
        </w:rPr>
        <w:t>(не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менее 68 ч)</w:t>
      </w:r>
    </w:p>
    <w:p w:rsidR="007B4479" w:rsidRDefault="007B4479" w:rsidP="007B4479">
      <w:pPr>
        <w:pStyle w:val="af3"/>
        <w:spacing w:before="2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Tr="00BB31DA">
        <w:trPr>
          <w:trHeight w:val="1324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left="246" w:right="2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(темы)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 (число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ind w:left="0"/>
              <w:rPr>
                <w:sz w:val="26"/>
              </w:rPr>
            </w:pPr>
          </w:p>
          <w:p w:rsidR="007B4479" w:rsidRDefault="007B4479" w:rsidP="00BB31DA">
            <w:pPr>
              <w:pStyle w:val="TableParagraph"/>
              <w:spacing w:before="196"/>
              <w:ind w:left="1980" w:right="19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ind w:left="0"/>
              <w:rPr>
                <w:sz w:val="26"/>
              </w:rPr>
            </w:pPr>
          </w:p>
          <w:p w:rsidR="007B4479" w:rsidRDefault="007B4479" w:rsidP="00BB31DA">
            <w:pPr>
              <w:pStyle w:val="TableParagraph"/>
              <w:spacing w:before="196"/>
              <w:ind w:left="58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</w:tbl>
    <w:p w:rsidR="007B4479" w:rsidRDefault="007B4479" w:rsidP="007B4479">
      <w:pPr>
        <w:rPr>
          <w:sz w:val="24"/>
        </w:rPr>
        <w:sectPr w:rsid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RPr="00A80EA7" w:rsidTr="00BB31DA">
        <w:trPr>
          <w:trHeight w:val="2707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3"/>
              <w:ind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Тригонометрия.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Теоремы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косинусов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синусов.</w:t>
            </w:r>
          </w:p>
          <w:p w:rsidR="007B4479" w:rsidRDefault="007B4479" w:rsidP="00BB31DA">
            <w:pPr>
              <w:pStyle w:val="TableParagraph"/>
              <w:spacing w:before="2" w:line="237" w:lineRule="auto"/>
              <w:ind w:right="410"/>
              <w:rPr>
                <w:sz w:val="24"/>
              </w:rPr>
            </w:pP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spacing w:before="78"/>
              <w:ind w:left="57" w:right="43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тригонометрических функций углов от 0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z w:val="24"/>
              </w:rPr>
              <w:t xml:space="preserve">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z w:val="24"/>
                <w:vertAlign w:val="superscript"/>
              </w:rPr>
              <w:t>о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косинусов.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(Обобщённая)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синусов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окружности).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  <w:p w:rsidR="007B4479" w:rsidRDefault="007B4479" w:rsidP="00BB31DA">
            <w:pPr>
              <w:pStyle w:val="TableParagraph"/>
              <w:ind w:left="57" w:right="49"/>
              <w:jc w:val="both"/>
              <w:rPr>
                <w:sz w:val="24"/>
              </w:rPr>
            </w:pPr>
            <w:r>
              <w:rPr>
                <w:sz w:val="24"/>
              </w:rPr>
              <w:t>Формула площади треугольника через две стороны и 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ними. Формула площади четырёхугольника через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диагонали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  <w:p w:rsidR="007B4479" w:rsidRDefault="007B4479" w:rsidP="00BB31DA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доказанных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теорем.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5" w:line="237" w:lineRule="auto"/>
              <w:ind w:left="55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тупых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Формулировать теорему косинусов и теорему синусов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описанной окружности).</w:t>
            </w:r>
          </w:p>
          <w:p w:rsidR="007B4479" w:rsidRDefault="007B4479" w:rsidP="00BB31DA">
            <w:pPr>
              <w:pStyle w:val="TableParagraph"/>
              <w:spacing w:before="14" w:line="235" w:lineRule="auto"/>
              <w:ind w:left="55" w:right="4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  <w:p w:rsidR="007B4479" w:rsidRDefault="007B4479" w:rsidP="00BB31DA">
            <w:pPr>
              <w:pStyle w:val="TableParagraph"/>
              <w:spacing w:before="6"/>
              <w:ind w:left="55" w:right="13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сводящиеся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нахождению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треугольника.</w:t>
            </w:r>
          </w:p>
        </w:tc>
      </w:tr>
      <w:tr w:rsidR="007B4479" w:rsidRPr="00A80EA7" w:rsidTr="00BB31DA">
        <w:trPr>
          <w:trHeight w:val="2704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right="273"/>
              <w:rPr>
                <w:b/>
                <w:sz w:val="24"/>
              </w:rPr>
            </w:pP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подобия.</w:t>
            </w:r>
          </w:p>
          <w:p w:rsidR="007B4479" w:rsidRDefault="007B4479" w:rsidP="00BB31DA">
            <w:pPr>
              <w:pStyle w:val="TableParagraph"/>
              <w:ind w:right="433"/>
              <w:rPr>
                <w:b/>
                <w:sz w:val="24"/>
              </w:rPr>
            </w:pPr>
            <w:r>
              <w:rPr>
                <w:b/>
                <w:sz w:val="24"/>
              </w:rPr>
              <w:t>Метрические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соотношения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spacing w:before="75"/>
              <w:ind w:left="57" w:right="148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Понятие о преобразовании подобия.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Соответственные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элементы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подобных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фигур.</w:t>
            </w:r>
          </w:p>
          <w:p w:rsidR="007B4479" w:rsidRDefault="007B4479" w:rsidP="00BB31DA">
            <w:pPr>
              <w:pStyle w:val="TableParagraph"/>
              <w:ind w:left="57" w:right="5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Теорема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отрезков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хорд,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произведении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отрезков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секущих,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теорема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квадрате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касательной.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задач.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2" w:line="237" w:lineRule="auto"/>
              <w:ind w:left="55"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подобия.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Исследовать </w:t>
            </w:r>
            <w:r>
              <w:rPr>
                <w:sz w:val="24"/>
              </w:rPr>
              <w:t>отношение линейных элементов фигур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преобразовании подобия.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примеры подобия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действительности.</w:t>
            </w:r>
          </w:p>
          <w:p w:rsidR="007B4479" w:rsidRDefault="007B4479" w:rsidP="00BB31DA">
            <w:pPr>
              <w:pStyle w:val="TableParagraph"/>
              <w:spacing w:before="7"/>
              <w:ind w:left="55" w:right="47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Выводить </w:t>
            </w:r>
            <w:r>
              <w:rPr>
                <w:i/>
                <w:sz w:val="24"/>
              </w:rPr>
              <w:t>метрические соотношения между отрезками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хорд,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секущих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касательных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вписанных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углов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 подобных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треугольников.</w:t>
            </w:r>
          </w:p>
          <w:p w:rsidR="007B4479" w:rsidRDefault="007B4479" w:rsidP="00BB31DA">
            <w:pPr>
              <w:pStyle w:val="TableParagraph"/>
              <w:ind w:left="55" w:right="48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Решать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задачи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подобных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треугольников.</w:t>
            </w:r>
          </w:p>
        </w:tc>
      </w:tr>
      <w:tr w:rsidR="007B4479" w:rsidRPr="00A80EA7" w:rsidTr="00BB31DA">
        <w:trPr>
          <w:trHeight w:val="3808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right="1079"/>
              <w:rPr>
                <w:b/>
                <w:sz w:val="24"/>
              </w:rPr>
            </w:pPr>
            <w:r>
              <w:rPr>
                <w:b/>
                <w:sz w:val="24"/>
              </w:rPr>
              <w:t>Векторы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spacing w:before="75"/>
              <w:ind w:left="57" w:right="4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7B4479" w:rsidRDefault="007B4479" w:rsidP="00BB31DA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:rsidR="007B4479" w:rsidRDefault="007B4479" w:rsidP="00BB31DA">
            <w:pPr>
              <w:pStyle w:val="TableParagraph"/>
              <w:spacing w:before="1"/>
              <w:ind w:left="57" w:right="49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вектора.</w:t>
            </w:r>
          </w:p>
          <w:p w:rsidR="007B4479" w:rsidRDefault="007B4479" w:rsidP="00BB31DA">
            <w:pPr>
              <w:pStyle w:val="TableParagraph"/>
              <w:ind w:left="57" w:right="49"/>
              <w:rPr>
                <w:sz w:val="24"/>
              </w:rPr>
            </w:pPr>
            <w:r>
              <w:rPr>
                <w:sz w:val="24"/>
              </w:rPr>
              <w:t>Скалярное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7B4479" w:rsidRDefault="007B4479" w:rsidP="00BB31DA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:rsidR="007B4479" w:rsidRDefault="007B4479" w:rsidP="00BB31DA">
            <w:pPr>
              <w:pStyle w:val="TableParagraph"/>
              <w:ind w:left="57" w:right="49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кинематики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механики.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2" w:line="237" w:lineRule="auto"/>
              <w:ind w:left="55" w:right="46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(перемещение)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(сила)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  <w:proofErr w:type="gramEnd"/>
          </w:p>
          <w:p w:rsidR="007B4479" w:rsidRDefault="007B4479" w:rsidP="00BB31DA">
            <w:pPr>
              <w:pStyle w:val="TableParagraph"/>
              <w:spacing w:before="12" w:line="237" w:lineRule="auto"/>
              <w:ind w:left="55" w:right="4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операций.</w:t>
            </w:r>
          </w:p>
          <w:p w:rsidR="007B4479" w:rsidRDefault="007B4479" w:rsidP="00BB31DA">
            <w:pPr>
              <w:pStyle w:val="TableParagraph"/>
              <w:spacing w:before="10" w:line="235" w:lineRule="auto"/>
              <w:ind w:left="55"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  <w:p w:rsidR="007B4479" w:rsidRDefault="007B4479" w:rsidP="00BB31DA">
            <w:pPr>
              <w:pStyle w:val="TableParagraph"/>
              <w:spacing w:before="7"/>
              <w:ind w:left="55" w:right="50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Раскладывать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вектор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неколлинеарным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7B4479" w:rsidRDefault="007B4479" w:rsidP="00BB31DA">
            <w:pPr>
              <w:pStyle w:val="TableParagraph"/>
              <w:ind w:left="5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Вычислять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сумму,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</w:tr>
    </w:tbl>
    <w:p w:rsidR="007B4479" w:rsidRPr="007B4479" w:rsidRDefault="007B4479" w:rsidP="007B4479">
      <w:pPr>
        <w:jc w:val="both"/>
        <w:rPr>
          <w:sz w:val="24"/>
        </w:rPr>
        <w:sectPr w:rsidR="007B4479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1601"/>
        <w:gridCol w:w="526"/>
        <w:gridCol w:w="6380"/>
        <w:gridCol w:w="6096"/>
      </w:tblGrid>
      <w:tr w:rsidR="007B4479" w:rsidRPr="00A80EA7" w:rsidTr="00BB31DA">
        <w:trPr>
          <w:trHeight w:val="1051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78"/>
              <w:ind w:left="55"/>
              <w:rPr>
                <w:sz w:val="24"/>
              </w:rPr>
            </w:pPr>
            <w:r>
              <w:rPr>
                <w:sz w:val="24"/>
              </w:rPr>
              <w:t>векторов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координатах.</w:t>
            </w:r>
          </w:p>
          <w:p w:rsidR="007B4479" w:rsidRDefault="007B4479" w:rsidP="00BB31DA">
            <w:pPr>
              <w:pStyle w:val="TableParagraph"/>
              <w:spacing w:before="10" w:line="235" w:lineRule="auto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</w:tc>
      </w:tr>
      <w:tr w:rsidR="007B4479" w:rsidRPr="00A80EA7" w:rsidTr="00BB31DA">
        <w:trPr>
          <w:trHeight w:val="359"/>
        </w:trPr>
        <w:tc>
          <w:tcPr>
            <w:tcW w:w="1601" w:type="dxa"/>
            <w:tcBorders>
              <w:top w:val="single" w:sz="4" w:space="0" w:color="000000"/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Декартовы</w:t>
            </w:r>
          </w:p>
        </w:tc>
        <w:tc>
          <w:tcPr>
            <w:tcW w:w="526" w:type="dxa"/>
            <w:tcBorders>
              <w:top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80"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Осваивать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</w:p>
        </w:tc>
      </w:tr>
      <w:tr w:rsidR="007B4479" w:rsidTr="00BB31DA">
        <w:trPr>
          <w:trHeight w:val="275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координаты</w:t>
            </w: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i/>
                <w:sz w:val="24"/>
              </w:rPr>
              <w:t>Уравнение</w:t>
            </w:r>
            <w:r>
              <w:rPr>
                <w:i/>
                <w:spacing w:val="4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прямой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Угловой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коэффициент,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декартовых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</w:p>
        </w:tc>
      </w:tr>
      <w:tr w:rsidR="007B4479" w:rsidRPr="00A80EA7" w:rsidTr="00BB31DA">
        <w:trPr>
          <w:trHeight w:val="276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плоскости</w:t>
            </w: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наклона,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параллельные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7B4479" w:rsidTr="00BB31DA">
        <w:trPr>
          <w:trHeight w:val="275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tabs>
                <w:tab w:val="left" w:pos="1402"/>
                <w:tab w:val="left" w:pos="2930"/>
                <w:tab w:val="left" w:pos="4445"/>
                <w:tab w:val="left" w:pos="5750"/>
              </w:tabs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z w:val="24"/>
              </w:rPr>
              <w:tab/>
              <w:t>окружности.</w:t>
            </w:r>
            <w:r>
              <w:rPr>
                <w:sz w:val="24"/>
              </w:rPr>
              <w:tab/>
              <w:t>Нахождение</w:t>
            </w:r>
            <w:r>
              <w:rPr>
                <w:sz w:val="24"/>
              </w:rPr>
              <w:tab/>
              <w:t>координат</w:t>
            </w:r>
            <w:r>
              <w:rPr>
                <w:sz w:val="24"/>
              </w:rPr>
              <w:tab/>
              <w:t>точек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вопросный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</w:tc>
      </w:tr>
      <w:tr w:rsidR="007B4479" w:rsidRPr="00A80EA7" w:rsidTr="00BB31DA">
        <w:trPr>
          <w:trHeight w:val="273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пересечения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радиус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уравнению.</w:t>
            </w:r>
          </w:p>
        </w:tc>
      </w:tr>
      <w:tr w:rsidR="007B4479" w:rsidRPr="00A80EA7" w:rsidTr="00BB31DA">
        <w:trPr>
          <w:trHeight w:val="278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9" w:lineRule="exact"/>
              <w:ind w:left="5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точек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пересечения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</w:p>
        </w:tc>
      </w:tr>
      <w:tr w:rsidR="007B4479" w:rsidRPr="00A80EA7" w:rsidTr="00BB31DA">
        <w:trPr>
          <w:trHeight w:val="273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координат.</w:t>
            </w:r>
          </w:p>
        </w:tc>
      </w:tr>
      <w:tr w:rsidR="007B4479" w:rsidRPr="00A80EA7" w:rsidTr="00BB31DA">
        <w:trPr>
          <w:trHeight w:val="278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8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прямой</w:t>
            </w:r>
            <w:proofErr w:type="gramEnd"/>
          </w:p>
        </w:tc>
      </w:tr>
      <w:tr w:rsidR="007B4479" w:rsidRPr="00A80EA7" w:rsidTr="00BB31DA">
        <w:trPr>
          <w:trHeight w:val="273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задач,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определения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</w:p>
        </w:tc>
      </w:tr>
      <w:tr w:rsidR="007B4479" w:rsidTr="00BB31DA">
        <w:trPr>
          <w:trHeight w:val="276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прямой.</w:t>
            </w:r>
          </w:p>
        </w:tc>
      </w:tr>
      <w:tr w:rsidR="007B4479" w:rsidRPr="00A80EA7" w:rsidTr="00BB31DA">
        <w:trPr>
          <w:trHeight w:val="278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8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Применять</w:t>
            </w:r>
            <w:r>
              <w:rPr>
                <w:b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геометрических</w:t>
            </w:r>
            <w:proofErr w:type="gramEnd"/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7B4479" w:rsidRPr="00A80EA7" w:rsidTr="00BB31DA">
        <w:trPr>
          <w:trHeight w:val="273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задач,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</w:p>
        </w:tc>
      </w:tr>
      <w:tr w:rsidR="007B4479" w:rsidRPr="00A80EA7" w:rsidTr="00BB31DA">
        <w:trPr>
          <w:trHeight w:val="275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моделей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(«метод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координат»).</w:t>
            </w:r>
          </w:p>
        </w:tc>
      </w:tr>
      <w:tr w:rsidR="007B4479" w:rsidRPr="00A80EA7" w:rsidTr="00BB31DA">
        <w:trPr>
          <w:trHeight w:val="278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tabs>
                <w:tab w:val="left" w:pos="1922"/>
                <w:tab w:val="left" w:pos="2622"/>
                <w:tab w:val="left" w:pos="4145"/>
                <w:tab w:val="left" w:pos="4620"/>
              </w:tabs>
              <w:spacing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Пользоваться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исследований</w:t>
            </w:r>
          </w:p>
        </w:tc>
      </w:tr>
      <w:tr w:rsidR="007B4479" w:rsidTr="00BB31DA">
        <w:trPr>
          <w:trHeight w:val="273"/>
        </w:trPr>
        <w:tc>
          <w:tcPr>
            <w:tcW w:w="1601" w:type="dxa"/>
            <w:tcBorders>
              <w:lef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6" w:type="dxa"/>
            <w:tcBorders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цифровыми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</w:tr>
      <w:tr w:rsidR="007B4479" w:rsidRPr="00A80EA7" w:rsidTr="00BB31DA">
        <w:trPr>
          <w:trHeight w:val="415"/>
        </w:trPr>
        <w:tc>
          <w:tcPr>
            <w:tcW w:w="1601" w:type="dxa"/>
            <w:tcBorders>
              <w:left w:val="single" w:sz="4" w:space="0" w:color="000000"/>
              <w:bottom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6" w:type="dxa"/>
            <w:tcBorders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7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Знакомиться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историей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</w:p>
        </w:tc>
      </w:tr>
      <w:tr w:rsidR="007B4479" w:rsidRPr="00A80EA7" w:rsidTr="00BB31DA">
        <w:trPr>
          <w:trHeight w:val="1192"/>
        </w:trPr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68" w:line="270" w:lineRule="atLeast"/>
              <w:ind w:right="168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многоугольники.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Длина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окружности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75"/>
              <w:ind w:left="57" w:right="49"/>
              <w:jc w:val="both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Число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</w:rPr>
              <w:t>𝜋</w:t>
            </w:r>
            <w:r>
              <w:rPr>
                <w:rFonts w:ascii="Cambria Math" w:eastAsia="Cambria Math" w:hAnsi="Cambria Math"/>
                <w:spacing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длина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окружности.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Длина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дуги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окружности.</w:t>
            </w:r>
            <w:r>
              <w:rPr>
                <w:spacing w:val="1"/>
                <w:position w:val="1"/>
                <w:sz w:val="24"/>
              </w:rPr>
              <w:t xml:space="preserve"> </w:t>
            </w:r>
            <w:r>
              <w:rPr>
                <w:sz w:val="24"/>
              </w:rPr>
              <w:t>Радианная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:rsidR="007B4479" w:rsidRDefault="007B4479" w:rsidP="00BB31DA">
            <w:pPr>
              <w:pStyle w:val="TableParagraph"/>
              <w:spacing w:line="257" w:lineRule="exact"/>
              <w:ind w:left="57"/>
              <w:jc w:val="both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(сектора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сегмента).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tabs>
                <w:tab w:val="left" w:pos="2663"/>
                <w:tab w:val="left" w:pos="4801"/>
              </w:tabs>
              <w:spacing w:before="80"/>
              <w:ind w:left="55" w:right="47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многоугольников,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  <w:p w:rsidR="007B4479" w:rsidRDefault="007B4479" w:rsidP="00BB31DA">
            <w:pPr>
              <w:pStyle w:val="TableParagraph"/>
              <w:tabs>
                <w:tab w:val="left" w:pos="1270"/>
                <w:tab w:val="left" w:pos="2724"/>
                <w:tab w:val="left" w:pos="4802"/>
              </w:tabs>
              <w:spacing w:line="270" w:lineRule="atLeast"/>
              <w:ind w:left="55" w:right="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Пользоваться </w:t>
            </w:r>
            <w:r>
              <w:rPr>
                <w:sz w:val="24"/>
              </w:rPr>
              <w:t>понятием длины окружности, введённым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  <w:t>правильных</w:t>
            </w:r>
            <w:r>
              <w:rPr>
                <w:sz w:val="24"/>
              </w:rPr>
              <w:tab/>
              <w:t>многоугольников,</w:t>
            </w:r>
            <w:r>
              <w:rPr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определять</w:t>
            </w:r>
          </w:p>
        </w:tc>
      </w:tr>
      <w:tr w:rsidR="007B4479" w:rsidRPr="00A80EA7" w:rsidTr="00BB31DA">
        <w:trPr>
          <w:trHeight w:val="828"/>
        </w:trPr>
        <w:tc>
          <w:tcPr>
            <w:tcW w:w="21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right="352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круга.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Вычисление</w:t>
            </w:r>
          </w:p>
          <w:p w:rsidR="007B4479" w:rsidRDefault="007B4479" w:rsidP="00BB31DA">
            <w:pPr>
              <w:pStyle w:val="TableParagraph"/>
              <w:spacing w:line="26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площадей</w:t>
            </w: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73" w:lineRule="exact"/>
              <w:ind w:left="57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79" w:lineRule="exact"/>
              <w:ind w:left="55"/>
              <w:rPr>
                <w:sz w:val="24"/>
              </w:rPr>
            </w:pPr>
            <w:r>
              <w:rPr>
                <w:position w:val="1"/>
                <w:sz w:val="24"/>
              </w:rPr>
              <w:t>число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rFonts w:ascii="Cambria Math" w:eastAsia="Cambria Math" w:hAnsi="Cambria Math"/>
                <w:sz w:val="24"/>
              </w:rPr>
              <w:t>𝜋</w:t>
            </w:r>
            <w:r>
              <w:rPr>
                <w:position w:val="1"/>
                <w:sz w:val="24"/>
              </w:rPr>
              <w:t>,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длину</w:t>
            </w:r>
            <w:r>
              <w:rPr>
                <w:spacing w:val="-9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дуги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и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радианную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меру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угла</w:t>
            </w:r>
            <w:r>
              <w:rPr>
                <w:spacing w:val="-2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по</w:t>
            </w:r>
            <w:r>
              <w:rPr>
                <w:spacing w:val="-1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образцу.</w:t>
            </w:r>
          </w:p>
          <w:p w:rsidR="007B4479" w:rsidRDefault="007B4479" w:rsidP="00BB31DA">
            <w:pPr>
              <w:pStyle w:val="TableParagraph"/>
              <w:spacing w:line="272" w:lineRule="exact"/>
              <w:ind w:left="55" w:right="50"/>
              <w:rPr>
                <w:sz w:val="24"/>
              </w:rPr>
            </w:pPr>
            <w:r>
              <w:rPr>
                <w:b/>
                <w:sz w:val="24"/>
              </w:rPr>
              <w:t>Проводить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радианной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наоборот по визуальной опоре.</w:t>
            </w:r>
          </w:p>
        </w:tc>
      </w:tr>
      <w:tr w:rsidR="007B4479" w:rsidRPr="00A80EA7" w:rsidTr="00BB31DA">
        <w:trPr>
          <w:trHeight w:val="830"/>
        </w:trPr>
        <w:tc>
          <w:tcPr>
            <w:tcW w:w="21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before="2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Определять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</w:p>
          <w:p w:rsidR="007B4479" w:rsidRDefault="007B4479" w:rsidP="00BB31DA">
            <w:pPr>
              <w:pStyle w:val="TableParagraph"/>
              <w:spacing w:line="272" w:lineRule="exact"/>
              <w:ind w:left="55" w:right="42"/>
              <w:rPr>
                <w:sz w:val="24"/>
              </w:rPr>
            </w:pPr>
            <w:r>
              <w:rPr>
                <w:b/>
                <w:sz w:val="24"/>
              </w:rPr>
              <w:t>Выводить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градусной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радианной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мере)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дуг,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секторов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сегментов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7B4479" w:rsidTr="00BB31DA">
        <w:trPr>
          <w:trHeight w:val="275"/>
        </w:trPr>
        <w:tc>
          <w:tcPr>
            <w:tcW w:w="21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вопросный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</w:tc>
      </w:tr>
      <w:tr w:rsidR="007B4479" w:rsidRPr="00A80EA7" w:rsidTr="00BB31DA">
        <w:trPr>
          <w:trHeight w:val="413"/>
        </w:trPr>
        <w:tc>
          <w:tcPr>
            <w:tcW w:w="212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479" w:rsidRDefault="007B4479" w:rsidP="00BB31DA">
            <w:pPr>
              <w:pStyle w:val="TableParagraph"/>
              <w:tabs>
                <w:tab w:val="left" w:pos="1492"/>
                <w:tab w:val="left" w:pos="2603"/>
                <w:tab w:val="left" w:pos="3483"/>
                <w:tab w:val="left" w:pos="5054"/>
              </w:tabs>
              <w:spacing w:line="27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Вычислять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площади</w:t>
            </w:r>
            <w:r>
              <w:rPr>
                <w:sz w:val="24"/>
              </w:rPr>
              <w:tab/>
              <w:t>фигур,</w:t>
            </w:r>
            <w:r>
              <w:rPr>
                <w:sz w:val="24"/>
              </w:rPr>
              <w:tab/>
              <w:t>включающих</w:t>
            </w:r>
            <w:r>
              <w:rPr>
                <w:sz w:val="24"/>
              </w:rPr>
              <w:tab/>
              <w:t>элементы</w:t>
            </w:r>
          </w:p>
        </w:tc>
      </w:tr>
    </w:tbl>
    <w:p w:rsidR="007B4479" w:rsidRPr="007B4479" w:rsidRDefault="007B4479" w:rsidP="007B4479">
      <w:pPr>
        <w:spacing w:line="276" w:lineRule="exact"/>
        <w:rPr>
          <w:sz w:val="24"/>
        </w:rPr>
        <w:sectPr w:rsidR="007B4479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80"/>
        <w:gridCol w:w="6096"/>
      </w:tblGrid>
      <w:tr w:rsidR="007B4479" w:rsidRPr="00A80EA7" w:rsidTr="00BB31DA">
        <w:trPr>
          <w:trHeight w:val="775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78"/>
              <w:ind w:left="55"/>
              <w:rPr>
                <w:sz w:val="24"/>
              </w:rPr>
            </w:pPr>
            <w:r>
              <w:rPr>
                <w:sz w:val="24"/>
              </w:rPr>
              <w:t>окружности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(круга)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справочную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информацию.</w:t>
            </w:r>
          </w:p>
          <w:p w:rsidR="007B4479" w:rsidRDefault="007B4479" w:rsidP="00BB31DA">
            <w:pPr>
              <w:pStyle w:val="TableParagraph"/>
              <w:spacing w:before="5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7B4479" w:rsidRPr="00A80EA7" w:rsidTr="00BB31DA">
        <w:trPr>
          <w:trHeight w:val="3257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spacing w:before="80"/>
              <w:ind w:right="93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Движения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плоскости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</w:tcPr>
          <w:p w:rsidR="007B4479" w:rsidRDefault="007B4479" w:rsidP="00BB31DA">
            <w:pPr>
              <w:pStyle w:val="TableParagraph"/>
              <w:spacing w:before="75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движении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плоскости.</w:t>
            </w:r>
          </w:p>
          <w:p w:rsidR="007B4479" w:rsidRDefault="007B4479" w:rsidP="00BB31DA">
            <w:pPr>
              <w:pStyle w:val="TableParagraph"/>
              <w:ind w:left="57" w:right="49"/>
              <w:rPr>
                <w:i/>
                <w:sz w:val="24"/>
              </w:rPr>
            </w:pPr>
            <w:r>
              <w:rPr>
                <w:i/>
                <w:sz w:val="24"/>
              </w:rPr>
              <w:t>Параллельный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перенос,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поворот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симметрия.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центры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симметрии.</w:t>
            </w:r>
          </w:p>
          <w:p w:rsidR="007B4479" w:rsidRDefault="007B4479" w:rsidP="00BB31DA">
            <w:pPr>
              <w:pStyle w:val="TableParagraph"/>
              <w:spacing w:before="1"/>
              <w:ind w:left="57"/>
              <w:rPr>
                <w:i/>
                <w:sz w:val="24"/>
              </w:rPr>
            </w:pPr>
            <w:r>
              <w:rPr>
                <w:i/>
                <w:sz w:val="24"/>
              </w:rPr>
              <w:t>Простейшие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задач.</w:t>
            </w:r>
          </w:p>
        </w:tc>
        <w:tc>
          <w:tcPr>
            <w:tcW w:w="6096" w:type="dxa"/>
          </w:tcPr>
          <w:p w:rsidR="007B4479" w:rsidRDefault="007B4479" w:rsidP="00BB31DA">
            <w:pPr>
              <w:pStyle w:val="TableParagraph"/>
              <w:spacing w:before="85" w:line="235" w:lineRule="auto"/>
              <w:ind w:left="55" w:right="4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Разбирать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симметрии.</w:t>
            </w:r>
          </w:p>
          <w:p w:rsidR="007B4479" w:rsidRDefault="007B4479" w:rsidP="00BB31DA">
            <w:pPr>
              <w:pStyle w:val="TableParagraph"/>
              <w:spacing w:before="6"/>
              <w:ind w:left="55" w:right="4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неподвижные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  <w:p w:rsidR="007B4479" w:rsidRDefault="007B4479" w:rsidP="00BB31DA">
            <w:pPr>
              <w:pStyle w:val="TableParagraph"/>
              <w:spacing w:before="5" w:line="235" w:lineRule="auto"/>
              <w:ind w:left="55" w:right="5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Находить </w:t>
            </w:r>
            <w:r>
              <w:rPr>
                <w:sz w:val="24"/>
              </w:rPr>
              <w:t>центры и оси симметрий простейших фигур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образцу.</w:t>
            </w:r>
          </w:p>
          <w:p w:rsidR="007B4479" w:rsidRDefault="007B4479" w:rsidP="00BB31DA">
            <w:pPr>
              <w:pStyle w:val="TableParagraph"/>
              <w:spacing w:before="7" w:line="237" w:lineRule="auto"/>
              <w:ind w:left="55" w:right="48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Применять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параллельный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перенос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симметрию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геометрических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задач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(разбирать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примеры).</w:t>
            </w:r>
          </w:p>
          <w:p w:rsidR="007B4479" w:rsidRDefault="007B4479" w:rsidP="00BB31DA">
            <w:pPr>
              <w:pStyle w:val="TableParagraph"/>
              <w:spacing w:before="5" w:line="237" w:lineRule="auto"/>
              <w:ind w:left="55" w:right="50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Использовать </w:t>
            </w:r>
            <w:r>
              <w:rPr>
                <w:i/>
                <w:sz w:val="24"/>
              </w:rPr>
              <w:t>для построения и исследований цифровые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ресурсы.</w:t>
            </w:r>
          </w:p>
        </w:tc>
      </w:tr>
      <w:tr w:rsidR="007B4479" w:rsidRPr="00A80EA7" w:rsidTr="00BB31DA">
        <w:trPr>
          <w:trHeight w:val="359"/>
        </w:trPr>
        <w:tc>
          <w:tcPr>
            <w:tcW w:w="2127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80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</w:p>
        </w:tc>
        <w:tc>
          <w:tcPr>
            <w:tcW w:w="6380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75" w:line="263" w:lineRule="exact"/>
              <w:ind w:left="5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7—9</w:t>
            </w:r>
          </w:p>
        </w:tc>
        <w:tc>
          <w:tcPr>
            <w:tcW w:w="6096" w:type="dxa"/>
            <w:tcBorders>
              <w:bottom w:val="nil"/>
            </w:tcBorders>
          </w:tcPr>
          <w:p w:rsidR="007B4479" w:rsidRDefault="007B4479" w:rsidP="00BB31DA">
            <w:pPr>
              <w:pStyle w:val="TableParagraph"/>
              <w:spacing w:before="80"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понятиями: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фигура,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угол,</w:t>
            </w:r>
          </w:p>
        </w:tc>
      </w:tr>
      <w:tr w:rsidR="007B4479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обобщение,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pacing w:val="-2"/>
                <w:sz w:val="24"/>
              </w:rPr>
              <w:t>классов,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обобщение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систематизация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958"/>
                <w:tab w:val="left" w:pos="3953"/>
                <w:tab w:val="left" w:pos="4364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многоугольник,</w:t>
            </w:r>
            <w:r>
              <w:rPr>
                <w:sz w:val="24"/>
              </w:rPr>
              <w:tab/>
              <w:t>равнобедренный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равносторонний</w:t>
            </w:r>
          </w:p>
        </w:tc>
      </w:tr>
      <w:tr w:rsidR="007B4479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систематизация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585"/>
                <w:tab w:val="left" w:pos="3453"/>
                <w:tab w:val="left" w:pos="4482"/>
                <w:tab w:val="left" w:pos="4861"/>
                <w:tab w:val="left" w:pos="5359"/>
              </w:tabs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z w:val="24"/>
              </w:rPr>
              <w:tab/>
              <w:t>геометрические</w:t>
            </w:r>
            <w:r>
              <w:rPr>
                <w:sz w:val="24"/>
              </w:rPr>
              <w:tab/>
              <w:t>фигуры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свойства.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735"/>
                <w:tab w:val="left" w:pos="3569"/>
                <w:tab w:val="left" w:pos="5121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треугольники,</w:t>
            </w:r>
            <w:r>
              <w:rPr>
                <w:sz w:val="24"/>
              </w:rPr>
              <w:tab/>
              <w:t>прямоугольный</w:t>
            </w:r>
            <w:r>
              <w:rPr>
                <w:sz w:val="24"/>
              </w:rPr>
              <w:tab/>
              <w:t>треугольник,</w:t>
            </w:r>
            <w:r>
              <w:rPr>
                <w:sz w:val="24"/>
              </w:rPr>
              <w:tab/>
              <w:t>медиана,</w:t>
            </w:r>
          </w:p>
        </w:tc>
      </w:tr>
      <w:tr w:rsidR="007B4479" w:rsidRPr="00A80EA7" w:rsidTr="00BB31DA">
        <w:trPr>
          <w:trHeight w:val="82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right="1153"/>
              <w:rPr>
                <w:b/>
                <w:sz w:val="24"/>
              </w:rPr>
            </w:pPr>
            <w:r>
              <w:rPr>
                <w:b/>
                <w:sz w:val="24"/>
              </w:rPr>
              <w:t>знаний</w:t>
            </w:r>
            <w:proofErr w:type="gramStart"/>
            <w:r>
              <w:rPr>
                <w:b/>
                <w:position w:val="9"/>
                <w:sz w:val="24"/>
              </w:rPr>
              <w:t>2</w:t>
            </w:r>
            <w:proofErr w:type="gramEnd"/>
            <w:r>
              <w:rPr>
                <w:b/>
                <w:spacing w:val="-57"/>
                <w:position w:val="9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57" w:right="2515"/>
              <w:rPr>
                <w:sz w:val="24"/>
              </w:rPr>
            </w:pPr>
            <w:r>
              <w:rPr>
                <w:sz w:val="24"/>
              </w:rPr>
              <w:t>Измерение геометрических величин.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</w:p>
          <w:p w:rsidR="007B4479" w:rsidRDefault="007B4479" w:rsidP="00BB31DA">
            <w:pPr>
              <w:pStyle w:val="TableParagraph"/>
              <w:spacing w:line="261" w:lineRule="exact"/>
              <w:ind w:left="57"/>
              <w:rPr>
                <w:sz w:val="24"/>
              </w:rPr>
            </w:pPr>
            <w:r>
              <w:rPr>
                <w:sz w:val="24"/>
              </w:rPr>
              <w:t>Параллельные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68" w:lineRule="exact"/>
              <w:ind w:left="55"/>
              <w:rPr>
                <w:sz w:val="24"/>
              </w:rPr>
            </w:pPr>
            <w:r>
              <w:rPr>
                <w:sz w:val="24"/>
              </w:rPr>
              <w:t>биссектриса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высота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треугольника,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параллелограмм,</w:t>
            </w:r>
          </w:p>
          <w:p w:rsidR="007B4479" w:rsidRDefault="007B4479" w:rsidP="00BB31DA">
            <w:pPr>
              <w:pStyle w:val="TableParagraph"/>
              <w:spacing w:line="270" w:lineRule="atLeast"/>
              <w:ind w:left="55" w:right="46"/>
              <w:rPr>
                <w:sz w:val="24"/>
              </w:rPr>
            </w:pPr>
            <w:proofErr w:type="gramStart"/>
            <w:r>
              <w:rPr>
                <w:sz w:val="24"/>
              </w:rPr>
              <w:t>ромб,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прямоугольник,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квадрат,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трапеция;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окружность,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касательная;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подобие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треугольников;</w:t>
            </w:r>
            <w:proofErr w:type="gramEnd"/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построения.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Углы</w:t>
            </w:r>
            <w:r>
              <w:rPr>
                <w:spacing w:val="7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863"/>
                <w:tab w:val="left" w:pos="2196"/>
                <w:tab w:val="left" w:pos="4522"/>
                <w:tab w:val="left" w:pos="5582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перпендикулярность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прямых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угол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683"/>
                <w:tab w:val="left" w:pos="3172"/>
                <w:tab w:val="left" w:pos="3637"/>
                <w:tab w:val="left" w:pos="5085"/>
              </w:tabs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окружности.</w:t>
            </w:r>
            <w:r>
              <w:rPr>
                <w:sz w:val="24"/>
              </w:rPr>
              <w:tab/>
              <w:t>Вписанные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описанные</w:t>
            </w:r>
            <w:r>
              <w:rPr>
                <w:sz w:val="24"/>
              </w:rPr>
              <w:tab/>
              <w:t>окружности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935"/>
                <w:tab w:val="left" w:pos="2163"/>
                <w:tab w:val="left" w:pos="3487"/>
                <w:tab w:val="left" w:pos="5099"/>
                <w:tab w:val="left" w:pos="5905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прямыми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симметрия</w:t>
            </w:r>
            <w:r>
              <w:rPr>
                <w:sz w:val="24"/>
              </w:rPr>
              <w:tab/>
              <w:t>относительно</w:t>
            </w:r>
            <w:r>
              <w:rPr>
                <w:sz w:val="24"/>
              </w:rPr>
              <w:tab/>
              <w:t>точки</w:t>
            </w:r>
            <w:r>
              <w:rPr>
                <w:sz w:val="24"/>
              </w:rPr>
              <w:tab/>
              <w:t>и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многоугольников.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proofErr w:type="gramStart"/>
            <w:r>
              <w:rPr>
                <w:sz w:val="24"/>
              </w:rPr>
              <w:t>прямой</w:t>
            </w:r>
            <w:proofErr w:type="gramEnd"/>
            <w:r>
              <w:rPr>
                <w:sz w:val="24"/>
              </w:rPr>
              <w:t>;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расстояние,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площадь,</w:t>
            </w:r>
          </w:p>
        </w:tc>
      </w:tr>
      <w:tr w:rsidR="007B4479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окружность.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периметр.</w:t>
            </w:r>
          </w:p>
        </w:tc>
      </w:tr>
      <w:tr w:rsidR="007B4479" w:rsidRPr="00A80EA7" w:rsidTr="00BB31DA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2681"/>
                <w:tab w:val="left" w:pos="4453"/>
                <w:tab w:val="left" w:pos="5204"/>
              </w:tabs>
              <w:spacing w:line="258" w:lineRule="exact"/>
              <w:ind w:left="57"/>
              <w:rPr>
                <w:sz w:val="24"/>
              </w:rPr>
            </w:pPr>
            <w:r>
              <w:rPr>
                <w:sz w:val="24"/>
              </w:rPr>
              <w:t>Четырёхугольники.</w:t>
            </w:r>
            <w:r>
              <w:rPr>
                <w:sz w:val="24"/>
              </w:rPr>
              <w:tab/>
              <w:t>Вписанные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описанные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890"/>
                <w:tab w:val="left" w:pos="3302"/>
                <w:tab w:val="left" w:pos="4683"/>
                <w:tab w:val="left" w:pos="5124"/>
              </w:tabs>
              <w:spacing w:line="258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  <w:t>формулы: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периметра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площади</w:t>
            </w:r>
          </w:p>
        </w:tc>
      </w:tr>
      <w:tr w:rsidR="007B4479" w:rsidRPr="00A80EA7" w:rsidTr="00BB31DA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четырехугольники.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многоугольников,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круга,</w:t>
            </w:r>
          </w:p>
        </w:tc>
      </w:tr>
      <w:tr w:rsidR="007B4479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Пифагора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тригонометрии.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общих</w:t>
            </w:r>
            <w:proofErr w:type="gramEnd"/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объёма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прямоугольного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параллелепипеда.</w:t>
            </w:r>
          </w:p>
        </w:tc>
      </w:tr>
      <w:tr w:rsidR="007B4479" w:rsidTr="00BB31DA">
        <w:trPr>
          <w:trHeight w:val="278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9" w:lineRule="exact"/>
              <w:ind w:left="57"/>
              <w:rPr>
                <w:sz w:val="24"/>
              </w:rPr>
            </w:pPr>
            <w:r>
              <w:rPr>
                <w:sz w:val="24"/>
              </w:rPr>
              <w:t>треугольников.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800"/>
                <w:tab w:val="left" w:pos="3388"/>
                <w:tab w:val="left" w:pos="5225"/>
              </w:tabs>
              <w:spacing w:line="259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Оперировать</w:t>
            </w:r>
            <w:r>
              <w:rPr>
                <w:b/>
                <w:sz w:val="24"/>
              </w:rPr>
              <w:tab/>
              <w:t>понятиями: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прямоугольная</w:t>
            </w:r>
            <w:r>
              <w:rPr>
                <w:sz w:val="24"/>
              </w:rPr>
              <w:tab/>
              <w:t>система</w:t>
            </w:r>
          </w:p>
        </w:tc>
      </w:tr>
      <w:tr w:rsidR="007B4479" w:rsidRPr="00A80EA7" w:rsidTr="00BB31DA">
        <w:trPr>
          <w:trHeight w:val="276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многоугольники.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tabs>
                <w:tab w:val="left" w:pos="1405"/>
                <w:tab w:val="left" w:pos="2375"/>
                <w:tab w:val="left" w:pos="4075"/>
                <w:tab w:val="left" w:pos="4634"/>
                <w:tab w:val="left" w:pos="5687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координат,</w:t>
            </w:r>
            <w:r>
              <w:rPr>
                <w:sz w:val="24"/>
              </w:rPr>
              <w:tab/>
              <w:t>вектор;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использовать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эти</w:t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7B4479" w:rsidRPr="00A80EA7" w:rsidTr="00BB31DA">
        <w:trPr>
          <w:trHeight w:val="273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7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Подобие.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Симметрия.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4" w:lineRule="exact"/>
              <w:ind w:left="55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</w:tc>
      </w:tr>
      <w:tr w:rsidR="007B4479" w:rsidTr="00BB31DA">
        <w:trPr>
          <w:trHeight w:val="275"/>
        </w:trPr>
        <w:tc>
          <w:tcPr>
            <w:tcW w:w="2127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380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r>
              <w:rPr>
                <w:sz w:val="24"/>
              </w:rPr>
              <w:t>Площадь.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площадей.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6096" w:type="dxa"/>
            <w:tcBorders>
              <w:top w:val="nil"/>
              <w:bottom w:val="nil"/>
            </w:tcBorders>
          </w:tcPr>
          <w:p w:rsidR="007B4479" w:rsidRDefault="007B4479" w:rsidP="00BB31DA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</w:p>
        </w:tc>
      </w:tr>
      <w:tr w:rsidR="007B4479" w:rsidRPr="00A80EA7" w:rsidTr="00BB31DA">
        <w:trPr>
          <w:trHeight w:val="415"/>
        </w:trPr>
        <w:tc>
          <w:tcPr>
            <w:tcW w:w="2127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80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spacing w:line="271" w:lineRule="exact"/>
              <w:ind w:left="57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6096" w:type="dxa"/>
            <w:tcBorders>
              <w:top w:val="nil"/>
            </w:tcBorders>
          </w:tcPr>
          <w:p w:rsidR="007B4479" w:rsidRDefault="007B4479" w:rsidP="00BB31DA">
            <w:pPr>
              <w:pStyle w:val="TableParagraph"/>
              <w:tabs>
                <w:tab w:val="left" w:pos="1098"/>
                <w:tab w:val="left" w:pos="2054"/>
                <w:tab w:val="left" w:pos="2509"/>
                <w:tab w:val="left" w:pos="3910"/>
                <w:tab w:val="left" w:pos="5128"/>
              </w:tabs>
              <w:spacing w:line="276" w:lineRule="exact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z w:val="24"/>
              </w:rPr>
              <w:tab/>
              <w:t>задачи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повторение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понятий,</w:t>
            </w:r>
          </w:p>
        </w:tc>
      </w:tr>
    </w:tbl>
    <w:p w:rsidR="007B4479" w:rsidRPr="007B4479" w:rsidRDefault="007B4479" w:rsidP="007B4479">
      <w:pPr>
        <w:spacing w:line="276" w:lineRule="exact"/>
        <w:rPr>
          <w:sz w:val="24"/>
        </w:rPr>
        <w:sectPr w:rsidR="007B4479" w:rsidRPr="007B4479">
          <w:pgSz w:w="16840" w:h="11910" w:orient="landscape"/>
          <w:pgMar w:top="1100" w:right="740" w:bottom="1260" w:left="1020" w:header="0" w:footer="1068" w:gutter="0"/>
          <w:cols w:space="720"/>
        </w:sectPr>
      </w:pPr>
    </w:p>
    <w:p w:rsidR="007B4479" w:rsidRDefault="007B4479" w:rsidP="007B4479">
      <w:pPr>
        <w:pStyle w:val="af3"/>
        <w:spacing w:before="3"/>
        <w:ind w:left="0"/>
        <w:jc w:val="left"/>
        <w:rPr>
          <w:sz w:val="2"/>
        </w:rPr>
      </w:pPr>
    </w:p>
    <w:tbl>
      <w:tblPr>
        <w:tblStyle w:val="TableNormal"/>
        <w:tblW w:w="14743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379"/>
        <w:gridCol w:w="6237"/>
      </w:tblGrid>
      <w:tr w:rsidR="007B4479" w:rsidRPr="00A80EA7" w:rsidTr="007B4479">
        <w:trPr>
          <w:trHeight w:val="1220"/>
        </w:trPr>
        <w:tc>
          <w:tcPr>
            <w:tcW w:w="2127" w:type="dxa"/>
          </w:tcPr>
          <w:p w:rsidR="007B4479" w:rsidRDefault="007B4479" w:rsidP="00BB31D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9" w:type="dxa"/>
          </w:tcPr>
          <w:p w:rsidR="007B4479" w:rsidRDefault="007B4479" w:rsidP="00BB31DA">
            <w:pPr>
              <w:pStyle w:val="TableParagraph"/>
              <w:spacing w:before="78"/>
              <w:ind w:left="57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6237" w:type="dxa"/>
          </w:tcPr>
          <w:p w:rsidR="007B4479" w:rsidRDefault="007B4479" w:rsidP="00BB31DA">
            <w:pPr>
              <w:pStyle w:val="TableParagraph"/>
              <w:spacing w:before="78"/>
              <w:ind w:left="55"/>
              <w:rPr>
                <w:sz w:val="24"/>
              </w:rPr>
            </w:pPr>
            <w:r>
              <w:rPr>
                <w:sz w:val="24"/>
              </w:rPr>
              <w:t>иллюстрацию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частями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  <w:p w:rsidR="007B4479" w:rsidRDefault="007B4479" w:rsidP="00BB31DA">
            <w:pPr>
              <w:pStyle w:val="TableParagraph"/>
              <w:spacing w:before="5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Выбирать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7B4479" w:rsidRDefault="007B4479" w:rsidP="00BB31DA">
            <w:pPr>
              <w:pStyle w:val="TableParagraph"/>
              <w:ind w:left="55"/>
              <w:rPr>
                <w:sz w:val="24"/>
              </w:rPr>
            </w:pPr>
            <w:r>
              <w:rPr>
                <w:b/>
                <w:sz w:val="24"/>
              </w:rPr>
              <w:t>Решать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</w:tbl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Default="007B4479" w:rsidP="007B4479">
      <w:pPr>
        <w:pStyle w:val="af3"/>
        <w:ind w:left="0"/>
        <w:jc w:val="left"/>
        <w:rPr>
          <w:sz w:val="20"/>
        </w:rPr>
      </w:pPr>
    </w:p>
    <w:p w:rsidR="007B4479" w:rsidRPr="007B4479" w:rsidRDefault="007B4479" w:rsidP="007B4479">
      <w:pPr>
        <w:sectPr w:rsidR="007B4479" w:rsidRPr="007B4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365F" w:rsidRPr="00CD4DB9" w:rsidRDefault="00684439" w:rsidP="007B4479">
      <w:pPr>
        <w:spacing w:after="0"/>
        <w:ind w:left="120"/>
        <w:sectPr w:rsidR="001E365F" w:rsidRPr="00CD4DB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295090"/>
      <w:bookmarkEnd w:id="7"/>
      <w:r w:rsidRPr="007B447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E365F" w:rsidRPr="00CD4DB9" w:rsidRDefault="00684439">
      <w:pPr>
        <w:spacing w:after="0"/>
        <w:ind w:left="120"/>
      </w:pPr>
      <w:bookmarkStart w:id="9" w:name="block-2295091"/>
      <w:bookmarkEnd w:id="8"/>
      <w:r w:rsidRPr="00CD4DB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365F" w:rsidRPr="00CD4DB9" w:rsidRDefault="00684439">
      <w:pPr>
        <w:spacing w:after="0" w:line="480" w:lineRule="auto"/>
        <w:ind w:left="120"/>
      </w:pPr>
      <w:r w:rsidRPr="00CD4DB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365F" w:rsidRPr="00AD4D7F" w:rsidRDefault="00684439">
      <w:pPr>
        <w:spacing w:after="0" w:line="480" w:lineRule="auto"/>
        <w:ind w:left="120"/>
      </w:pPr>
      <w:r w:rsidRPr="00AD4D7F">
        <w:rPr>
          <w:rFonts w:ascii="Times New Roman" w:hAnsi="Times New Roman"/>
          <w:color w:val="000000"/>
          <w:sz w:val="28"/>
        </w:rPr>
        <w:t>​‌</w:t>
      </w:r>
      <w:bookmarkStart w:id="10" w:name="acdc3876-571e-4ea9-a1d0-6bf3dde3985b"/>
      <w:r w:rsidRPr="00AD4D7F">
        <w:rPr>
          <w:rFonts w:ascii="Times New Roman" w:hAnsi="Times New Roman"/>
          <w:color w:val="000000"/>
          <w:sz w:val="28"/>
        </w:rPr>
        <w:t>• Математика. Геометрия: 7-9-е классы: базовый уровень: учебник, 7-9 классы/ Атанасян Л.С., Бутузов В.Ф., Кадомцев С.Б. и другие, Акционерное общество «Издательство «Просвещение»</w:t>
      </w:r>
      <w:bookmarkEnd w:id="10"/>
      <w:r w:rsidRPr="00AD4D7F">
        <w:rPr>
          <w:rFonts w:ascii="Times New Roman" w:hAnsi="Times New Roman"/>
          <w:color w:val="000000"/>
          <w:sz w:val="28"/>
        </w:rPr>
        <w:t>‌​</w:t>
      </w:r>
    </w:p>
    <w:p w:rsidR="001E365F" w:rsidRPr="00AD4D7F" w:rsidRDefault="00684439">
      <w:pPr>
        <w:spacing w:after="0" w:line="480" w:lineRule="auto"/>
        <w:ind w:left="120"/>
      </w:pPr>
      <w:r w:rsidRPr="00AD4D7F">
        <w:rPr>
          <w:rFonts w:ascii="Times New Roman" w:hAnsi="Times New Roman"/>
          <w:color w:val="000000"/>
          <w:sz w:val="28"/>
        </w:rPr>
        <w:t>​‌‌</w:t>
      </w:r>
    </w:p>
    <w:p w:rsidR="001E365F" w:rsidRPr="00AD4D7F" w:rsidRDefault="00684439">
      <w:pPr>
        <w:spacing w:after="0"/>
        <w:ind w:left="120"/>
      </w:pPr>
      <w:r w:rsidRPr="00AD4D7F">
        <w:rPr>
          <w:rFonts w:ascii="Times New Roman" w:hAnsi="Times New Roman"/>
          <w:color w:val="000000"/>
          <w:sz w:val="28"/>
        </w:rPr>
        <w:t>​</w:t>
      </w:r>
    </w:p>
    <w:p w:rsidR="001E365F" w:rsidRDefault="00684439">
      <w:pPr>
        <w:spacing w:after="0" w:line="480" w:lineRule="auto"/>
        <w:ind w:left="120"/>
      </w:pPr>
      <w:r w:rsidRPr="00AD4D7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tbl>
      <w:tblPr>
        <w:tblStyle w:val="ac"/>
        <w:tblW w:w="992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35"/>
        <w:gridCol w:w="2312"/>
        <w:gridCol w:w="2274"/>
        <w:gridCol w:w="2378"/>
        <w:gridCol w:w="2325"/>
      </w:tblGrid>
      <w:tr w:rsidR="00B27454" w:rsidRPr="00104887" w:rsidTr="00834EF6">
        <w:tc>
          <w:tcPr>
            <w:tcW w:w="635" w:type="dxa"/>
          </w:tcPr>
          <w:p w:rsidR="00B27454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2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B27454" w:rsidRPr="00B27454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5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2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Н.Ф. Гаврилова</w:t>
            </w:r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ВАКО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12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Л.С. Атанасян</w:t>
            </w:r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Рабочая тетрадь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2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Н.Ф.Гаврилова</w:t>
            </w:r>
            <w:proofErr w:type="spellEnd"/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ВАКО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12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04887">
              <w:rPr>
                <w:rFonts w:ascii="Times New Roman" w:hAnsi="Times New Roman" w:cs="Times New Roman"/>
                <w:sz w:val="28"/>
                <w:szCs w:val="28"/>
              </w:rPr>
              <w:br/>
              <w:t>Геометрия</w:t>
            </w: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Л.С.Атанасян</w:t>
            </w:r>
            <w:proofErr w:type="spellEnd"/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Рабочая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тетрадь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12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04887">
              <w:rPr>
                <w:rFonts w:ascii="Times New Roman" w:hAnsi="Times New Roman" w:cs="Times New Roman"/>
                <w:sz w:val="28"/>
                <w:szCs w:val="28"/>
              </w:rPr>
              <w:br/>
              <w:t>геометрия</w:t>
            </w: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А.В.Фарков</w:t>
            </w:r>
            <w:proofErr w:type="spellEnd"/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Тесты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«Экзамен»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12" w:type="dxa"/>
          </w:tcPr>
          <w:p w:rsidR="00B27454" w:rsidRDefault="00B27454" w:rsidP="003D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 </w:t>
            </w:r>
          </w:p>
          <w:p w:rsidR="00B27454" w:rsidRDefault="00B27454" w:rsidP="003D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 кл.</w:t>
            </w:r>
          </w:p>
          <w:p w:rsidR="00B27454" w:rsidRPr="00104887" w:rsidRDefault="00B27454" w:rsidP="003D38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Мищенко</w:t>
            </w:r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тесты 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12" w:type="dxa"/>
          </w:tcPr>
          <w:p w:rsidR="00B27454" w:rsidRDefault="00B27454" w:rsidP="003D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 </w:t>
            </w:r>
          </w:p>
          <w:p w:rsidR="00B27454" w:rsidRDefault="00B27454" w:rsidP="003D38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 кл.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Иченская</w:t>
            </w:r>
            <w:proofErr w:type="spellEnd"/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Самостоятельные и контрольные работы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Просвещение</w:t>
            </w:r>
          </w:p>
        </w:tc>
      </w:tr>
      <w:tr w:rsidR="00B27454" w:rsidRPr="00104887" w:rsidTr="0083346F">
        <w:tc>
          <w:tcPr>
            <w:tcW w:w="63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12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04887">
              <w:rPr>
                <w:rFonts w:ascii="Times New Roman" w:hAnsi="Times New Roman" w:cs="Times New Roman"/>
                <w:sz w:val="28"/>
                <w:szCs w:val="28"/>
              </w:rPr>
              <w:br/>
              <w:t>Геометрия</w:t>
            </w:r>
          </w:p>
        </w:tc>
        <w:tc>
          <w:tcPr>
            <w:tcW w:w="2274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А.Н.Рурукин</w:t>
            </w:r>
            <w:proofErr w:type="spellEnd"/>
          </w:p>
        </w:tc>
        <w:tc>
          <w:tcPr>
            <w:tcW w:w="2378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325" w:type="dxa"/>
          </w:tcPr>
          <w:p w:rsidR="00B27454" w:rsidRPr="00104887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 w:rsidRPr="00104887">
              <w:rPr>
                <w:rFonts w:ascii="Times New Roman" w:hAnsi="Times New Roman" w:cs="Times New Roman"/>
                <w:sz w:val="28"/>
                <w:szCs w:val="28"/>
              </w:rPr>
              <w:br/>
              <w:t>ВАКО</w:t>
            </w:r>
          </w:p>
        </w:tc>
      </w:tr>
      <w:tr w:rsidR="00B27454" w:rsidRPr="00104887" w:rsidTr="00EF6175">
        <w:tc>
          <w:tcPr>
            <w:tcW w:w="635" w:type="dxa"/>
          </w:tcPr>
          <w:p w:rsidR="00B27454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12" w:type="dxa"/>
            <w:vAlign w:val="center"/>
          </w:tcPr>
          <w:p w:rsidR="00B27454" w:rsidRPr="00B27454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2274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Г.Ю.Ковтун</w:t>
            </w:r>
            <w:proofErr w:type="spellEnd"/>
          </w:p>
        </w:tc>
        <w:tc>
          <w:tcPr>
            <w:tcW w:w="2378" w:type="dxa"/>
            <w:vAlign w:val="center"/>
          </w:tcPr>
          <w:p w:rsidR="00B27454" w:rsidRPr="00B27454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454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Технологические карты уроков по учебнику </w:t>
            </w:r>
            <w:proofErr w:type="spellStart"/>
            <w:r w:rsidRPr="00B27454">
              <w:rPr>
                <w:rFonts w:ascii="Times New Roman" w:hAnsi="Times New Roman" w:cs="Times New Roman"/>
                <w:sz w:val="28"/>
                <w:szCs w:val="28"/>
              </w:rPr>
              <w:t>Л.С.Атанасяна</w:t>
            </w:r>
            <w:proofErr w:type="spellEnd"/>
          </w:p>
        </w:tc>
        <w:tc>
          <w:tcPr>
            <w:tcW w:w="2325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Волгоград</w:t>
            </w:r>
          </w:p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"Учитель"</w:t>
            </w:r>
          </w:p>
        </w:tc>
      </w:tr>
      <w:tr w:rsidR="00B27454" w:rsidRPr="00104887" w:rsidTr="00EF6175">
        <w:tc>
          <w:tcPr>
            <w:tcW w:w="635" w:type="dxa"/>
          </w:tcPr>
          <w:p w:rsidR="00B27454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12" w:type="dxa"/>
            <w:vAlign w:val="center"/>
          </w:tcPr>
          <w:p w:rsidR="00B27454" w:rsidRPr="00B27454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,8,9</w:t>
            </w:r>
          </w:p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Геометрия                               ФГОС</w:t>
            </w:r>
          </w:p>
        </w:tc>
        <w:tc>
          <w:tcPr>
            <w:tcW w:w="2274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Л.С. Атанасян</w:t>
            </w:r>
          </w:p>
        </w:tc>
        <w:tc>
          <w:tcPr>
            <w:tcW w:w="2378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рекомендации.</w:t>
            </w:r>
          </w:p>
        </w:tc>
        <w:tc>
          <w:tcPr>
            <w:tcW w:w="2325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Москва «Просвещение»</w:t>
            </w:r>
          </w:p>
        </w:tc>
      </w:tr>
      <w:tr w:rsidR="00B27454" w:rsidRPr="00104887" w:rsidTr="00EF6175">
        <w:tc>
          <w:tcPr>
            <w:tcW w:w="635" w:type="dxa"/>
          </w:tcPr>
          <w:p w:rsidR="00B27454" w:rsidRDefault="00B27454" w:rsidP="003D38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12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</w:t>
            </w: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2274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Н.Ф. Гаврилова</w:t>
            </w:r>
          </w:p>
        </w:tc>
        <w:tc>
          <w:tcPr>
            <w:tcW w:w="2378" w:type="dxa"/>
            <w:vAlign w:val="center"/>
          </w:tcPr>
          <w:p w:rsidR="00B27454" w:rsidRPr="00B27454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454">
              <w:rPr>
                <w:rFonts w:ascii="Times New Roman" w:hAnsi="Times New Roman" w:cs="Times New Roman"/>
                <w:sz w:val="28"/>
                <w:szCs w:val="28"/>
              </w:rPr>
              <w:t>Поурочные разработки</w:t>
            </w:r>
          </w:p>
          <w:p w:rsidR="00B27454" w:rsidRPr="00B27454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4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 УМК </w:t>
            </w:r>
            <w:proofErr w:type="spellStart"/>
            <w:r w:rsidRPr="00B27454">
              <w:rPr>
                <w:rFonts w:ascii="Times New Roman" w:hAnsi="Times New Roman" w:cs="Times New Roman"/>
                <w:sz w:val="28"/>
                <w:szCs w:val="28"/>
              </w:rPr>
              <w:t>Л.С.Атанасяна</w:t>
            </w:r>
            <w:proofErr w:type="spellEnd"/>
          </w:p>
        </w:tc>
        <w:tc>
          <w:tcPr>
            <w:tcW w:w="2325" w:type="dxa"/>
            <w:vAlign w:val="center"/>
          </w:tcPr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Москва</w:t>
            </w:r>
          </w:p>
          <w:p w:rsidR="00B27454" w:rsidRPr="00104887" w:rsidRDefault="00B27454" w:rsidP="008912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887">
              <w:rPr>
                <w:rFonts w:ascii="Times New Roman" w:hAnsi="Times New Roman" w:cs="Times New Roman"/>
                <w:sz w:val="28"/>
                <w:szCs w:val="28"/>
              </w:rPr>
              <w:t>"ВАКО"</w:t>
            </w:r>
          </w:p>
        </w:tc>
      </w:tr>
    </w:tbl>
    <w:p w:rsidR="0083346F" w:rsidRPr="00AD4D7F" w:rsidRDefault="0083346F">
      <w:pPr>
        <w:spacing w:after="0" w:line="480" w:lineRule="auto"/>
        <w:ind w:left="120"/>
      </w:pPr>
    </w:p>
    <w:p w:rsidR="001E365F" w:rsidRPr="00AD4D7F" w:rsidRDefault="00684439">
      <w:pPr>
        <w:spacing w:after="0" w:line="480" w:lineRule="auto"/>
        <w:ind w:left="120"/>
      </w:pPr>
      <w:r w:rsidRPr="00AD4D7F">
        <w:rPr>
          <w:rFonts w:ascii="Times New Roman" w:hAnsi="Times New Roman"/>
          <w:color w:val="000000"/>
          <w:sz w:val="28"/>
        </w:rPr>
        <w:t>​‌‌​</w:t>
      </w:r>
    </w:p>
    <w:p w:rsidR="001E365F" w:rsidRPr="00AD4D7F" w:rsidRDefault="001E365F">
      <w:pPr>
        <w:spacing w:after="0"/>
        <w:ind w:left="120"/>
      </w:pPr>
    </w:p>
    <w:p w:rsidR="0083346F" w:rsidRDefault="0083346F" w:rsidP="00634CF5">
      <w:pPr>
        <w:pStyle w:val="12"/>
        <w:ind w:left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«Школьный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помощник»:</w:t>
      </w:r>
      <w:r>
        <w:rPr>
          <w:spacing w:val="-8"/>
          <w:sz w:val="24"/>
        </w:rPr>
        <w:t xml:space="preserve"> </w:t>
      </w:r>
      <w:hyperlink r:id="rId28">
        <w:r>
          <w:rPr>
            <w:sz w:val="24"/>
          </w:rPr>
          <w:t>http://school-assistant.ru/</w:t>
        </w:r>
      </w:hyperlink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«Школьная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математика»:</w:t>
      </w:r>
      <w:r>
        <w:rPr>
          <w:spacing w:val="-9"/>
          <w:sz w:val="24"/>
        </w:rPr>
        <w:t xml:space="preserve"> </w:t>
      </w:r>
      <w:hyperlink r:id="rId29">
        <w:r>
          <w:rPr>
            <w:sz w:val="24"/>
          </w:rPr>
          <w:t>http://math-prosto.ru/index.php</w:t>
        </w:r>
      </w:hyperlink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1" w:after="0" w:line="240" w:lineRule="auto"/>
        <w:contextualSpacing w:val="0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ЯКласс</w:t>
      </w:r>
      <w:proofErr w:type="spellEnd"/>
      <w:r>
        <w:rPr>
          <w:sz w:val="24"/>
        </w:rPr>
        <w:t>»:</w:t>
      </w:r>
      <w:r>
        <w:rPr>
          <w:spacing w:val="-10"/>
          <w:sz w:val="24"/>
        </w:rPr>
        <w:t xml:space="preserve"> </w:t>
      </w:r>
      <w:hyperlink r:id="rId30">
        <w:r>
          <w:rPr>
            <w:sz w:val="24"/>
          </w:rPr>
          <w:t>http://www.yaklass.ru</w:t>
        </w:r>
      </w:hyperlink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31">
        <w:r>
          <w:rPr>
            <w:sz w:val="24"/>
          </w:rPr>
          <w:t>http://eor.edu.ru/.</w:t>
        </w:r>
      </w:hyperlink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40" w:lineRule="auto"/>
        <w:contextualSpacing w:val="0"/>
        <w:rPr>
          <w:sz w:val="24"/>
        </w:rPr>
      </w:pPr>
      <w:r>
        <w:rPr>
          <w:sz w:val="24"/>
        </w:rPr>
        <w:t>Единая</w:t>
      </w:r>
      <w:r>
        <w:rPr>
          <w:spacing w:val="-8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8"/>
          <w:sz w:val="24"/>
        </w:rPr>
        <w:t xml:space="preserve"> </w:t>
      </w:r>
      <w:hyperlink r:id="rId32">
        <w:r>
          <w:rPr>
            <w:sz w:val="24"/>
          </w:rPr>
          <w:t>http://school-ollection.edu.ru/.</w:t>
        </w:r>
      </w:hyperlink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before="60" w:after="0" w:line="292" w:lineRule="auto"/>
        <w:ind w:left="106" w:right="2245" w:firstLine="0"/>
        <w:contextualSpacing w:val="0"/>
        <w:rPr>
          <w:sz w:val="24"/>
        </w:rPr>
      </w:pPr>
      <w:r>
        <w:rPr>
          <w:sz w:val="24"/>
        </w:rPr>
        <w:t>Информационная система "Единое окно доступа к образовательным ресурсам":</w:t>
      </w:r>
      <w:r>
        <w:rPr>
          <w:spacing w:val="-57"/>
          <w:sz w:val="24"/>
        </w:rPr>
        <w:t xml:space="preserve"> </w:t>
      </w:r>
      <w:hyperlink r:id="rId33">
        <w:r>
          <w:rPr>
            <w:sz w:val="24"/>
          </w:rPr>
          <w:t>http://window.edu.ru/.</w:t>
        </w:r>
      </w:hyperlink>
    </w:p>
    <w:p w:rsidR="0083346F" w:rsidRDefault="0083346F" w:rsidP="0083346F">
      <w:pPr>
        <w:pStyle w:val="ae"/>
        <w:widowControl w:val="0"/>
        <w:numPr>
          <w:ilvl w:val="0"/>
          <w:numId w:val="28"/>
        </w:numPr>
        <w:tabs>
          <w:tab w:val="left" w:pos="347"/>
        </w:tabs>
        <w:autoSpaceDE w:val="0"/>
        <w:autoSpaceDN w:val="0"/>
        <w:spacing w:after="0" w:line="292" w:lineRule="auto"/>
        <w:ind w:left="106" w:right="3505" w:firstLine="0"/>
        <w:contextualSpacing w:val="0"/>
        <w:rPr>
          <w:sz w:val="24"/>
        </w:rPr>
      </w:pPr>
      <w:r>
        <w:rPr>
          <w:sz w:val="24"/>
        </w:rPr>
        <w:t>Федеральный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8"/>
          <w:sz w:val="24"/>
        </w:rPr>
        <w:t xml:space="preserve"> </w:t>
      </w:r>
      <w:r>
        <w:rPr>
          <w:sz w:val="24"/>
        </w:rPr>
        <w:t>"Российское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образование":</w:t>
      </w:r>
      <w:r>
        <w:rPr>
          <w:spacing w:val="-8"/>
          <w:sz w:val="24"/>
        </w:rPr>
        <w:t xml:space="preserve"> </w:t>
      </w:r>
      <w:hyperlink r:id="rId34">
        <w:r>
          <w:rPr>
            <w:sz w:val="24"/>
          </w:rPr>
          <w:t>http://www.edu.ru/.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ЭОР</w:t>
      </w:r>
      <w:r>
        <w:rPr>
          <w:spacing w:val="-1"/>
          <w:sz w:val="24"/>
        </w:rPr>
        <w:t xml:space="preserve"> </w:t>
      </w:r>
      <w:r>
        <w:rPr>
          <w:sz w:val="24"/>
        </w:rPr>
        <w:t>и ЦОР.</w:t>
      </w:r>
    </w:p>
    <w:p w:rsidR="0083346F" w:rsidRDefault="0083346F" w:rsidP="0083346F">
      <w:pPr>
        <w:pStyle w:val="af3"/>
        <w:spacing w:line="275" w:lineRule="exact"/>
      </w:pPr>
      <w:r>
        <w:t>"Открытый</w:t>
      </w:r>
      <w:r>
        <w:rPr>
          <w:spacing w:val="-8"/>
        </w:rPr>
        <w:t xml:space="preserve"> </w:t>
      </w:r>
      <w:r>
        <w:t>класс"</w:t>
      </w:r>
      <w:r>
        <w:rPr>
          <w:spacing w:val="-8"/>
        </w:rPr>
        <w:t xml:space="preserve"> </w:t>
      </w:r>
      <w:hyperlink r:id="rId35">
        <w:r>
          <w:t>http://www.openclass.ru/</w:t>
        </w:r>
      </w:hyperlink>
    </w:p>
    <w:p w:rsidR="0083346F" w:rsidRPr="00AD4D7F" w:rsidRDefault="0083346F">
      <w:pPr>
        <w:spacing w:after="0" w:line="480" w:lineRule="auto"/>
        <w:ind w:left="120"/>
      </w:pPr>
    </w:p>
    <w:p w:rsidR="001E365F" w:rsidRPr="00B27454" w:rsidRDefault="00684439">
      <w:pPr>
        <w:spacing w:after="0" w:line="480" w:lineRule="auto"/>
        <w:ind w:left="120"/>
      </w:pPr>
      <w:r w:rsidRPr="00B27454">
        <w:rPr>
          <w:rFonts w:ascii="Times New Roman" w:hAnsi="Times New Roman"/>
          <w:color w:val="000000"/>
          <w:sz w:val="28"/>
        </w:rPr>
        <w:t>​</w:t>
      </w:r>
      <w:r w:rsidRPr="00B27454">
        <w:rPr>
          <w:rFonts w:ascii="Times New Roman" w:hAnsi="Times New Roman"/>
          <w:color w:val="333333"/>
          <w:sz w:val="28"/>
        </w:rPr>
        <w:t>​‌‌</w:t>
      </w:r>
      <w:r w:rsidRPr="00B27454">
        <w:rPr>
          <w:rFonts w:ascii="Times New Roman" w:hAnsi="Times New Roman"/>
          <w:color w:val="000000"/>
          <w:sz w:val="28"/>
        </w:rPr>
        <w:t>​</w:t>
      </w:r>
    </w:p>
    <w:p w:rsidR="001E365F" w:rsidRPr="00B27454" w:rsidRDefault="001E365F">
      <w:pPr>
        <w:sectPr w:rsidR="001E365F" w:rsidRPr="00B2745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D26ED" w:rsidRDefault="00AD26ED" w:rsidP="00AD26ED">
      <w:pPr>
        <w:pStyle w:val="12"/>
        <w:spacing w:before="72"/>
        <w:ind w:left="1095"/>
      </w:pPr>
      <w:r>
        <w:lastRenderedPageBreak/>
        <w:t>Система</w:t>
      </w:r>
      <w:r>
        <w:rPr>
          <w:spacing w:val="-3"/>
        </w:rPr>
        <w:t xml:space="preserve"> </w:t>
      </w:r>
      <w:r>
        <w:t>оценивания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математике 7-9</w:t>
      </w:r>
      <w:r>
        <w:rPr>
          <w:spacing w:val="-1"/>
        </w:rPr>
        <w:t xml:space="preserve"> </w:t>
      </w:r>
      <w:r>
        <w:t>класс</w:t>
      </w:r>
    </w:p>
    <w:p w:rsidR="00AD26ED" w:rsidRDefault="00AD26ED" w:rsidP="00AD26ED">
      <w:pPr>
        <w:spacing w:before="158" w:line="360" w:lineRule="auto"/>
        <w:ind w:left="102" w:right="105" w:firstLine="993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 с учётом уровневого подхода, предполагает </w:t>
      </w:r>
      <w:r>
        <w:rPr>
          <w:b/>
          <w:sz w:val="28"/>
        </w:rPr>
        <w:t>выделение базового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достижений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точки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отсчёта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обучающимися.</w:t>
      </w:r>
    </w:p>
    <w:p w:rsidR="00AD26ED" w:rsidRDefault="00AD26ED" w:rsidP="00AD26ED">
      <w:pPr>
        <w:pStyle w:val="af3"/>
        <w:tabs>
          <w:tab w:val="left" w:pos="2426"/>
          <w:tab w:val="left" w:pos="4242"/>
          <w:tab w:val="left" w:pos="5841"/>
          <w:tab w:val="left" w:pos="8282"/>
        </w:tabs>
        <w:spacing w:line="360" w:lineRule="auto"/>
        <w:ind w:right="104" w:firstLine="993"/>
        <w:rPr>
          <w:b/>
          <w:i/>
        </w:rPr>
      </w:pPr>
      <w:r>
        <w:rPr>
          <w:b/>
        </w:rPr>
        <w:t>Базовый</w:t>
      </w:r>
      <w:r>
        <w:rPr>
          <w:b/>
          <w:spacing w:val="1"/>
        </w:rPr>
        <w:t xml:space="preserve"> </w:t>
      </w:r>
      <w:r>
        <w:rPr>
          <w:b/>
        </w:rPr>
        <w:t>уровень</w:t>
      </w:r>
      <w:r>
        <w:rPr>
          <w:b/>
          <w:spacing w:val="1"/>
        </w:rPr>
        <w:t xml:space="preserve"> </w:t>
      </w:r>
      <w:r>
        <w:rPr>
          <w:b/>
        </w:rPr>
        <w:t>достижений:</w:t>
      </w:r>
      <w:r>
        <w:rPr>
          <w:b/>
          <w:spacing w:val="1"/>
        </w:rPr>
        <w:t xml:space="preserve"> </w:t>
      </w:r>
      <w:r>
        <w:t>демонстрирует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учебных</w:t>
      </w:r>
      <w:r>
        <w:rPr>
          <w:spacing w:val="-67"/>
        </w:rPr>
        <w:t xml:space="preserve"> </w:t>
      </w:r>
      <w:r>
        <w:t>действий с опорной системой знаний в рамках выделенных задач. Овладение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достаточным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ступени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профильному</w:t>
      </w:r>
      <w:r>
        <w:rPr>
          <w:spacing w:val="1"/>
        </w:rPr>
        <w:t xml:space="preserve"> </w:t>
      </w:r>
      <w:r>
        <w:t>направлению.</w:t>
      </w:r>
      <w:r>
        <w:rPr>
          <w:spacing w:val="1"/>
        </w:rPr>
        <w:t xml:space="preserve"> </w:t>
      </w:r>
      <w:r>
        <w:t>Достижению</w:t>
      </w:r>
      <w:r>
        <w:tab/>
        <w:t>базового</w:t>
      </w:r>
      <w:r>
        <w:tab/>
        <w:t>уровня</w:t>
      </w:r>
      <w:r>
        <w:tab/>
        <w:t>соответствует</w:t>
      </w:r>
      <w:r>
        <w:tab/>
      </w:r>
      <w:r>
        <w:rPr>
          <w:b/>
          <w:i/>
        </w:rPr>
        <w:t>отметка</w:t>
      </w:r>
    </w:p>
    <w:p w:rsidR="00AD26ED" w:rsidRDefault="00AD26ED" w:rsidP="00AD26ED">
      <w:pPr>
        <w:pStyle w:val="22"/>
        <w:spacing w:before="8"/>
        <w:jc w:val="both"/>
      </w:pPr>
      <w:r>
        <w:t>«удовлетворительно»</w:t>
      </w:r>
      <w:r>
        <w:rPr>
          <w:spacing w:val="-4"/>
        </w:rPr>
        <w:t xml:space="preserve"> </w:t>
      </w:r>
      <w:r>
        <w:t>(или</w:t>
      </w:r>
      <w:r>
        <w:rPr>
          <w:spacing w:val="-6"/>
        </w:rPr>
        <w:t xml:space="preserve"> </w:t>
      </w:r>
      <w:r>
        <w:t>отметка</w:t>
      </w:r>
      <w:r>
        <w:rPr>
          <w:spacing w:val="-3"/>
        </w:rPr>
        <w:t xml:space="preserve"> </w:t>
      </w:r>
      <w:r>
        <w:t>«3»,</w:t>
      </w:r>
      <w:r>
        <w:rPr>
          <w:spacing w:val="-5"/>
        </w:rPr>
        <w:t xml:space="preserve"> </w:t>
      </w:r>
      <w:r>
        <w:t>отметка</w:t>
      </w:r>
      <w:r>
        <w:rPr>
          <w:spacing w:val="-3"/>
        </w:rPr>
        <w:t xml:space="preserve"> </w:t>
      </w:r>
      <w:r>
        <w:t>«зачтено»).</w:t>
      </w:r>
    </w:p>
    <w:p w:rsidR="00AD26ED" w:rsidRDefault="00AD26ED" w:rsidP="00AD26ED">
      <w:pPr>
        <w:pStyle w:val="af3"/>
        <w:spacing w:before="153" w:line="360" w:lineRule="auto"/>
        <w:ind w:right="104" w:firstLine="993"/>
      </w:pPr>
      <w:r>
        <w:t>Превышение базового уровня свидетельствует об усвоении опорной</w:t>
      </w:r>
      <w:r>
        <w:rPr>
          <w:spacing w:val="1"/>
        </w:rPr>
        <w:t xml:space="preserve"> </w:t>
      </w:r>
      <w:r>
        <w:t>системы знаний на уровне осознанного произвольного овладения учебными</w:t>
      </w:r>
      <w:r>
        <w:rPr>
          <w:spacing w:val="1"/>
        </w:rPr>
        <w:t xml:space="preserve"> </w:t>
      </w:r>
      <w:r>
        <w:t>действиями, а также о кругозоре, широте (или избирательности) интересов.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2"/>
        </w:rPr>
        <w:t xml:space="preserve"> </w:t>
      </w:r>
      <w:r>
        <w:t>выделить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уровня,</w:t>
      </w:r>
      <w:r>
        <w:rPr>
          <w:spacing w:val="-2"/>
        </w:rPr>
        <w:t xml:space="preserve"> </w:t>
      </w:r>
      <w:r>
        <w:rPr>
          <w:b/>
        </w:rPr>
        <w:t>превышающие</w:t>
      </w:r>
      <w:r>
        <w:rPr>
          <w:b/>
          <w:spacing w:val="-2"/>
        </w:rPr>
        <w:t xml:space="preserve"> </w:t>
      </w:r>
      <w:r>
        <w:rPr>
          <w:b/>
        </w:rPr>
        <w:t>базовый</w:t>
      </w:r>
      <w:r>
        <w:t>:</w:t>
      </w:r>
    </w:p>
    <w:p w:rsidR="00AD26ED" w:rsidRDefault="00AD26ED" w:rsidP="00AD26ED">
      <w:pPr>
        <w:pStyle w:val="ae"/>
        <w:widowControl w:val="0"/>
        <w:numPr>
          <w:ilvl w:val="0"/>
          <w:numId w:val="29"/>
        </w:numPr>
        <w:tabs>
          <w:tab w:val="left" w:pos="1264"/>
        </w:tabs>
        <w:autoSpaceDE w:val="0"/>
        <w:autoSpaceDN w:val="0"/>
        <w:spacing w:before="1" w:after="0" w:line="240" w:lineRule="auto"/>
        <w:ind w:hanging="169"/>
        <w:jc w:val="both"/>
      </w:pPr>
      <w:r>
        <w:rPr>
          <w:b/>
        </w:rPr>
        <w:t xml:space="preserve">Повышенный уровень  </w:t>
      </w:r>
      <w:r>
        <w:rPr>
          <w:b/>
          <w:spacing w:val="16"/>
        </w:rPr>
        <w:t xml:space="preserve"> </w:t>
      </w:r>
      <w:r>
        <w:t xml:space="preserve">достижения   </w:t>
      </w:r>
      <w:r>
        <w:rPr>
          <w:spacing w:val="11"/>
        </w:rPr>
        <w:t xml:space="preserve"> </w:t>
      </w:r>
      <w:r>
        <w:t xml:space="preserve">планируемых   </w:t>
      </w:r>
      <w:r>
        <w:rPr>
          <w:spacing w:val="13"/>
        </w:rPr>
        <w:t xml:space="preserve"> </w:t>
      </w:r>
      <w:r>
        <w:t>результатов,</w:t>
      </w:r>
    </w:p>
    <w:p w:rsidR="00AD26ED" w:rsidRDefault="00AD26ED" w:rsidP="00AD26ED">
      <w:pPr>
        <w:pStyle w:val="22"/>
        <w:spacing w:before="167"/>
        <w:jc w:val="both"/>
      </w:pPr>
      <w:r>
        <w:t>оценка</w:t>
      </w:r>
      <w:r>
        <w:rPr>
          <w:spacing w:val="-3"/>
        </w:rPr>
        <w:t xml:space="preserve"> </w:t>
      </w:r>
      <w:r>
        <w:t>«хорошо»</w:t>
      </w:r>
      <w:r>
        <w:rPr>
          <w:spacing w:val="-2"/>
        </w:rPr>
        <w:t xml:space="preserve"> </w:t>
      </w:r>
      <w:r>
        <w:t>(отметка</w:t>
      </w:r>
      <w:r>
        <w:rPr>
          <w:spacing w:val="-6"/>
        </w:rPr>
        <w:t xml:space="preserve"> </w:t>
      </w:r>
      <w:r>
        <w:t>«4»);</w:t>
      </w:r>
    </w:p>
    <w:p w:rsidR="00AD26ED" w:rsidRDefault="00AD26ED" w:rsidP="00AD26ED">
      <w:pPr>
        <w:pStyle w:val="ae"/>
        <w:widowControl w:val="0"/>
        <w:numPr>
          <w:ilvl w:val="0"/>
          <w:numId w:val="29"/>
        </w:numPr>
        <w:tabs>
          <w:tab w:val="left" w:pos="1264"/>
        </w:tabs>
        <w:autoSpaceDE w:val="0"/>
        <w:autoSpaceDN w:val="0"/>
        <w:spacing w:before="154" w:after="0" w:line="240" w:lineRule="auto"/>
        <w:ind w:hanging="169"/>
        <w:jc w:val="both"/>
        <w:rPr>
          <w:b/>
          <w:i/>
        </w:rPr>
      </w:pPr>
      <w:r>
        <w:rPr>
          <w:b/>
        </w:rPr>
        <w:t>высокий</w:t>
      </w:r>
      <w:r>
        <w:rPr>
          <w:b/>
          <w:spacing w:val="56"/>
        </w:rPr>
        <w:t xml:space="preserve"> </w:t>
      </w:r>
      <w:r>
        <w:rPr>
          <w:b/>
        </w:rPr>
        <w:t>уровень</w:t>
      </w:r>
      <w:r>
        <w:rPr>
          <w:b/>
          <w:spacing w:val="57"/>
        </w:rPr>
        <w:t xml:space="preserve"> </w:t>
      </w:r>
      <w:r>
        <w:t>достижения</w:t>
      </w:r>
      <w:r>
        <w:rPr>
          <w:spacing w:val="56"/>
        </w:rPr>
        <w:t xml:space="preserve"> </w:t>
      </w:r>
      <w:r>
        <w:t>планируемых</w:t>
      </w:r>
      <w:r>
        <w:rPr>
          <w:spacing w:val="56"/>
        </w:rPr>
        <w:t xml:space="preserve"> </w:t>
      </w:r>
      <w:r>
        <w:t>результатов,</w:t>
      </w:r>
      <w:r>
        <w:rPr>
          <w:spacing w:val="63"/>
        </w:rPr>
        <w:t xml:space="preserve"> </w:t>
      </w:r>
      <w:r>
        <w:rPr>
          <w:b/>
          <w:i/>
        </w:rPr>
        <w:t>оценка</w:t>
      </w:r>
    </w:p>
    <w:p w:rsidR="00AD26ED" w:rsidRDefault="00AD26ED" w:rsidP="00AD26ED">
      <w:pPr>
        <w:pStyle w:val="22"/>
        <w:spacing w:before="170"/>
      </w:pPr>
      <w:r>
        <w:t>«отлично»</w:t>
      </w:r>
      <w:r>
        <w:rPr>
          <w:spacing w:val="-2"/>
        </w:rPr>
        <w:t xml:space="preserve"> </w:t>
      </w:r>
      <w:r>
        <w:t>(отметка</w:t>
      </w:r>
      <w:r>
        <w:rPr>
          <w:spacing w:val="-3"/>
        </w:rPr>
        <w:t xml:space="preserve"> </w:t>
      </w:r>
      <w:r>
        <w:t>«5»).</w:t>
      </w:r>
    </w:p>
    <w:p w:rsidR="00AD26ED" w:rsidRDefault="00AD26ED" w:rsidP="00AD26ED">
      <w:pPr>
        <w:pStyle w:val="af3"/>
        <w:spacing w:before="153"/>
        <w:ind w:left="1095"/>
        <w:jc w:val="left"/>
      </w:pPr>
      <w:r>
        <w:t>Для</w:t>
      </w:r>
      <w:r>
        <w:rPr>
          <w:spacing w:val="55"/>
        </w:rPr>
        <w:t xml:space="preserve"> </w:t>
      </w:r>
      <w:r>
        <w:t>описания</w:t>
      </w:r>
      <w:r>
        <w:rPr>
          <w:spacing w:val="53"/>
        </w:rPr>
        <w:t xml:space="preserve"> </w:t>
      </w:r>
      <w:r>
        <w:t>подготовки</w:t>
      </w:r>
      <w:r>
        <w:rPr>
          <w:spacing w:val="57"/>
        </w:rPr>
        <w:t xml:space="preserve"> </w:t>
      </w:r>
      <w:r>
        <w:t>учащихся,</w:t>
      </w:r>
      <w:r>
        <w:rPr>
          <w:spacing w:val="55"/>
        </w:rPr>
        <w:t xml:space="preserve"> </w:t>
      </w:r>
      <w:r>
        <w:t>уровень</w:t>
      </w:r>
      <w:r>
        <w:rPr>
          <w:spacing w:val="54"/>
        </w:rPr>
        <w:t xml:space="preserve"> </w:t>
      </w:r>
      <w:r>
        <w:t>достижений</w:t>
      </w:r>
      <w:r>
        <w:rPr>
          <w:spacing w:val="55"/>
        </w:rPr>
        <w:t xml:space="preserve"> </w:t>
      </w:r>
      <w:r>
        <w:t>которых</w:t>
      </w:r>
    </w:p>
    <w:p w:rsidR="00AD26ED" w:rsidRDefault="00AD26ED" w:rsidP="00AD26ED">
      <w:pPr>
        <w:spacing w:before="160"/>
        <w:ind w:left="102"/>
        <w:rPr>
          <w:sz w:val="28"/>
        </w:rPr>
      </w:pPr>
      <w:r>
        <w:rPr>
          <w:b/>
          <w:sz w:val="28"/>
        </w:rPr>
        <w:t>ниже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базового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два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уровня:</w:t>
      </w:r>
    </w:p>
    <w:p w:rsidR="00AD26ED" w:rsidRDefault="00AD26ED" w:rsidP="00AD26ED">
      <w:pPr>
        <w:pStyle w:val="ae"/>
        <w:widowControl w:val="0"/>
        <w:numPr>
          <w:ilvl w:val="0"/>
          <w:numId w:val="29"/>
        </w:numPr>
        <w:tabs>
          <w:tab w:val="left" w:pos="1264"/>
          <w:tab w:val="left" w:pos="3965"/>
          <w:tab w:val="left" w:pos="6035"/>
          <w:tab w:val="left" w:pos="8601"/>
        </w:tabs>
        <w:autoSpaceDE w:val="0"/>
        <w:autoSpaceDN w:val="0"/>
        <w:spacing w:before="161" w:after="0" w:line="240" w:lineRule="auto"/>
        <w:ind w:hanging="169"/>
        <w:rPr>
          <w:b/>
          <w:i/>
        </w:rPr>
      </w:pPr>
      <w:r>
        <w:rPr>
          <w:b/>
        </w:rPr>
        <w:t>пониженный</w:t>
      </w:r>
      <w:r>
        <w:rPr>
          <w:b/>
        </w:rPr>
        <w:tab/>
        <w:t>уровень</w:t>
      </w:r>
      <w:r>
        <w:rPr>
          <w:b/>
        </w:rPr>
        <w:tab/>
      </w:r>
      <w:r>
        <w:t>достижений,</w:t>
      </w:r>
      <w:r>
        <w:tab/>
      </w:r>
      <w:r>
        <w:rPr>
          <w:b/>
          <w:i/>
        </w:rPr>
        <w:t>оценка</w:t>
      </w:r>
    </w:p>
    <w:p w:rsidR="00AD26ED" w:rsidRDefault="00AD26ED" w:rsidP="00AD26ED">
      <w:pPr>
        <w:pStyle w:val="22"/>
        <w:spacing w:before="163"/>
        <w:jc w:val="both"/>
        <w:rPr>
          <w:b w:val="0"/>
          <w:i w:val="0"/>
        </w:rPr>
      </w:pPr>
      <w:r>
        <w:t>«неудовлетворительно»</w:t>
      </w:r>
      <w:r>
        <w:rPr>
          <w:spacing w:val="-3"/>
        </w:rPr>
        <w:t xml:space="preserve"> </w:t>
      </w:r>
      <w:r>
        <w:t>(отметка</w:t>
      </w:r>
      <w:r>
        <w:rPr>
          <w:spacing w:val="-7"/>
        </w:rPr>
        <w:t xml:space="preserve"> </w:t>
      </w:r>
      <w:r>
        <w:t>«2»)</w:t>
      </w:r>
      <w:r>
        <w:rPr>
          <w:b w:val="0"/>
          <w:i w:val="0"/>
        </w:rPr>
        <w:t>;</w:t>
      </w:r>
    </w:p>
    <w:p w:rsidR="00AD26ED" w:rsidRDefault="00AD26ED" w:rsidP="00AD26ED">
      <w:pPr>
        <w:pStyle w:val="ae"/>
        <w:widowControl w:val="0"/>
        <w:numPr>
          <w:ilvl w:val="0"/>
          <w:numId w:val="29"/>
        </w:numPr>
        <w:tabs>
          <w:tab w:val="left" w:pos="1264"/>
        </w:tabs>
        <w:autoSpaceDE w:val="0"/>
        <w:autoSpaceDN w:val="0"/>
        <w:spacing w:before="161" w:after="0" w:line="240" w:lineRule="auto"/>
        <w:ind w:hanging="169"/>
        <w:jc w:val="both"/>
      </w:pPr>
      <w:r>
        <w:rPr>
          <w:b/>
        </w:rPr>
        <w:t>низкий</w:t>
      </w:r>
      <w:r>
        <w:rPr>
          <w:b/>
          <w:spacing w:val="-3"/>
        </w:rPr>
        <w:t xml:space="preserve"> </w:t>
      </w:r>
      <w:r>
        <w:rPr>
          <w:b/>
        </w:rPr>
        <w:t>уровень</w:t>
      </w:r>
      <w:r>
        <w:rPr>
          <w:b/>
          <w:spacing w:val="-2"/>
        </w:rPr>
        <w:t xml:space="preserve"> </w:t>
      </w:r>
      <w:r>
        <w:t>достижений,</w:t>
      </w:r>
      <w:r>
        <w:rPr>
          <w:spacing w:val="-2"/>
        </w:rPr>
        <w:t xml:space="preserve"> </w:t>
      </w:r>
      <w:r>
        <w:rPr>
          <w:b/>
          <w:i/>
        </w:rPr>
        <w:t>оценка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«плохо»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(отметка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«1»)</w:t>
      </w:r>
      <w:r>
        <w:t>.</w:t>
      </w:r>
    </w:p>
    <w:p w:rsidR="00AD26ED" w:rsidRDefault="00AD26ED" w:rsidP="00AD26ED">
      <w:pPr>
        <w:pStyle w:val="af3"/>
        <w:spacing w:before="160" w:line="360" w:lineRule="auto"/>
        <w:ind w:right="103" w:firstLine="993"/>
      </w:pPr>
      <w:r>
        <w:t>Не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(пониженный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достижений) фиксируется в зависимости от объёма и уровня освоенного и</w:t>
      </w:r>
      <w:r>
        <w:rPr>
          <w:spacing w:val="1"/>
        </w:rPr>
        <w:t xml:space="preserve"> </w:t>
      </w:r>
      <w:r>
        <w:t>неосвоенного содержания предмета. Описанный выше подход целесообразно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оценивания:</w:t>
      </w:r>
      <w:r>
        <w:rPr>
          <w:spacing w:val="1"/>
        </w:rPr>
        <w:t xml:space="preserve"> </w:t>
      </w:r>
      <w:r>
        <w:t>текущего,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-3"/>
        </w:rPr>
        <w:t xml:space="preserve"> </w:t>
      </w:r>
      <w:r>
        <w:t>и итогового.</w:t>
      </w:r>
    </w:p>
    <w:p w:rsidR="00AD26ED" w:rsidRDefault="00AD26ED" w:rsidP="00AD26ED">
      <w:pPr>
        <w:spacing w:after="0" w:line="360" w:lineRule="auto"/>
        <w:sectPr w:rsidR="00AD26ED">
          <w:pgSz w:w="11910" w:h="16840"/>
          <w:pgMar w:top="1040" w:right="740" w:bottom="280" w:left="1600" w:header="720" w:footer="720" w:gutter="0"/>
          <w:cols w:space="720"/>
        </w:sectPr>
      </w:pPr>
    </w:p>
    <w:p w:rsidR="00AD26ED" w:rsidRDefault="00AD26ED" w:rsidP="00AD26ED">
      <w:pPr>
        <w:spacing w:before="67" w:line="360" w:lineRule="auto"/>
        <w:ind w:left="102" w:right="102" w:firstLine="993"/>
        <w:jc w:val="both"/>
        <w:rPr>
          <w:sz w:val="28"/>
        </w:rPr>
      </w:pPr>
      <w:r>
        <w:rPr>
          <w:b/>
          <w:i/>
          <w:sz w:val="28"/>
        </w:rPr>
        <w:lastRenderedPageBreak/>
        <w:t xml:space="preserve">Для оценки динамики формирования предметных результатов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внутри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умений и навыков, способствующих </w:t>
      </w:r>
      <w:r>
        <w:rPr>
          <w:b/>
          <w:sz w:val="28"/>
        </w:rPr>
        <w:t>освоению систематических знаний</w:t>
      </w:r>
      <w:r>
        <w:rPr>
          <w:sz w:val="28"/>
        </w:rPr>
        <w:t>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числе:</w:t>
      </w:r>
    </w:p>
    <w:p w:rsidR="00AD26ED" w:rsidRDefault="00AD26ED" w:rsidP="00AD26ED">
      <w:pPr>
        <w:pStyle w:val="ae"/>
        <w:widowControl w:val="0"/>
        <w:numPr>
          <w:ilvl w:val="0"/>
          <w:numId w:val="30"/>
        </w:numPr>
        <w:tabs>
          <w:tab w:val="left" w:pos="1262"/>
        </w:tabs>
        <w:autoSpaceDE w:val="0"/>
        <w:autoSpaceDN w:val="0"/>
        <w:spacing w:before="7" w:after="0" w:line="355" w:lineRule="auto"/>
        <w:ind w:right="108" w:firstLine="993"/>
        <w:jc w:val="both"/>
        <w:rPr>
          <w:b/>
        </w:rPr>
      </w:pPr>
      <w:r>
        <w:rPr>
          <w:b/>
          <w:i/>
        </w:rPr>
        <w:t>первичному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ознакомлению,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отработке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осознанию</w:t>
      </w:r>
      <w:r>
        <w:rPr>
          <w:b/>
          <w:i/>
          <w:spacing w:val="-67"/>
        </w:rPr>
        <w:t xml:space="preserve"> </w:t>
      </w:r>
      <w:r>
        <w:rPr>
          <w:b/>
          <w:i/>
        </w:rPr>
        <w:t>теоретических моделей и понятий</w:t>
      </w:r>
      <w:r>
        <w:t>(общенаучных и базовых для данной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 xml:space="preserve">знания), </w:t>
      </w:r>
      <w:r>
        <w:rPr>
          <w:b/>
          <w:i/>
        </w:rPr>
        <w:t>стандартных алгоритмов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и процедур</w:t>
      </w:r>
      <w:r>
        <w:rPr>
          <w:b/>
        </w:rPr>
        <w:t>;</w:t>
      </w:r>
    </w:p>
    <w:p w:rsidR="00AD26ED" w:rsidRDefault="00AD26ED" w:rsidP="00AD26ED">
      <w:pPr>
        <w:pStyle w:val="ae"/>
        <w:widowControl w:val="0"/>
        <w:numPr>
          <w:ilvl w:val="0"/>
          <w:numId w:val="31"/>
        </w:numPr>
        <w:tabs>
          <w:tab w:val="left" w:pos="1264"/>
        </w:tabs>
        <w:autoSpaceDE w:val="0"/>
        <w:autoSpaceDN w:val="0"/>
        <w:spacing w:before="4" w:after="0" w:line="360" w:lineRule="auto"/>
        <w:ind w:right="104" w:firstLine="993"/>
        <w:jc w:val="both"/>
      </w:pPr>
      <w:r>
        <w:rPr>
          <w:b/>
          <w:i/>
        </w:rPr>
        <w:t>выявлению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осознанию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сущности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особенностей</w:t>
      </w:r>
      <w:r>
        <w:t>изучаемых</w:t>
      </w:r>
      <w:proofErr w:type="spellEnd"/>
      <w:r>
        <w:rPr>
          <w:spacing w:val="1"/>
        </w:rPr>
        <w:t xml:space="preserve"> </w:t>
      </w:r>
      <w:r>
        <w:t>объектов, процессов и явлений действительности (природных, социальных,</w:t>
      </w:r>
      <w:r>
        <w:rPr>
          <w:spacing w:val="1"/>
        </w:rPr>
        <w:t xml:space="preserve"> </w:t>
      </w:r>
      <w:r>
        <w:t>культурных, технических и др.) в соответствии с содержанием конкретного</w:t>
      </w:r>
      <w:r>
        <w:rPr>
          <w:spacing w:val="1"/>
        </w:rPr>
        <w:t xml:space="preserve"> </w:t>
      </w:r>
      <w:r>
        <w:t xml:space="preserve">учебного предмета, </w:t>
      </w:r>
      <w:r>
        <w:rPr>
          <w:b/>
          <w:i/>
        </w:rPr>
        <w:t xml:space="preserve">созданию и использованию моделей </w:t>
      </w:r>
      <w:r>
        <w:t>изучаемых объектов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схем;</w:t>
      </w:r>
    </w:p>
    <w:p w:rsidR="00AD26ED" w:rsidRDefault="00AD26ED" w:rsidP="00AD26ED">
      <w:pPr>
        <w:pStyle w:val="ae"/>
        <w:widowControl w:val="0"/>
        <w:numPr>
          <w:ilvl w:val="0"/>
          <w:numId w:val="31"/>
        </w:numPr>
        <w:tabs>
          <w:tab w:val="left" w:pos="1264"/>
        </w:tabs>
        <w:autoSpaceDE w:val="0"/>
        <w:autoSpaceDN w:val="0"/>
        <w:spacing w:before="2" w:after="0" w:line="360" w:lineRule="auto"/>
        <w:ind w:right="108" w:firstLine="993"/>
        <w:jc w:val="both"/>
      </w:pPr>
      <w:r>
        <w:rPr>
          <w:b/>
          <w:i/>
        </w:rPr>
        <w:t>выявлению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анализу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существенных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устойчивых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связей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отношений</w:t>
      </w:r>
      <w:r>
        <w:t>между</w:t>
      </w:r>
      <w:proofErr w:type="spellEnd"/>
      <w:r>
        <w:rPr>
          <w:spacing w:val="-4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 процессами.</w:t>
      </w:r>
    </w:p>
    <w:p w:rsidR="00AD26ED" w:rsidRDefault="00AD26ED" w:rsidP="00AD26ED">
      <w:pPr>
        <w:pStyle w:val="af3"/>
        <w:spacing w:line="360" w:lineRule="auto"/>
        <w:ind w:right="106" w:firstLine="993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составляющими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накопленной</w:t>
      </w:r>
      <w:r>
        <w:rPr>
          <w:spacing w:val="1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материалы:</w:t>
      </w:r>
    </w:p>
    <w:p w:rsidR="00AD26ED" w:rsidRDefault="00AD26ED" w:rsidP="00AD26ED">
      <w:pPr>
        <w:pStyle w:val="22"/>
        <w:numPr>
          <w:ilvl w:val="0"/>
          <w:numId w:val="31"/>
        </w:numPr>
        <w:tabs>
          <w:tab w:val="left" w:pos="1264"/>
        </w:tabs>
        <w:spacing w:line="321" w:lineRule="exact"/>
        <w:ind w:left="1263" w:hanging="169"/>
        <w:rPr>
          <w:b w:val="0"/>
          <w:i w:val="0"/>
        </w:rPr>
      </w:pPr>
      <w:r>
        <w:t>стартовой</w:t>
      </w:r>
      <w:r>
        <w:rPr>
          <w:spacing w:val="-4"/>
        </w:rPr>
        <w:t xml:space="preserve"> </w:t>
      </w:r>
      <w:r>
        <w:t>диагностики</w:t>
      </w:r>
      <w:r>
        <w:rPr>
          <w:b w:val="0"/>
          <w:i w:val="0"/>
        </w:rPr>
        <w:t>;</w:t>
      </w:r>
    </w:p>
    <w:p w:rsidR="00AD26ED" w:rsidRDefault="00AD26ED" w:rsidP="00AD26ED">
      <w:pPr>
        <w:pStyle w:val="ae"/>
        <w:widowControl w:val="0"/>
        <w:numPr>
          <w:ilvl w:val="0"/>
          <w:numId w:val="31"/>
        </w:numPr>
        <w:tabs>
          <w:tab w:val="left" w:pos="1262"/>
        </w:tabs>
        <w:autoSpaceDE w:val="0"/>
        <w:autoSpaceDN w:val="0"/>
        <w:spacing w:before="162" w:after="0" w:line="360" w:lineRule="auto"/>
        <w:ind w:right="112" w:firstLine="993"/>
      </w:pPr>
      <w:r>
        <w:rPr>
          <w:b/>
          <w:i/>
        </w:rPr>
        <w:t>тематических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3"/>
        </w:rPr>
        <w:t xml:space="preserve"> </w:t>
      </w:r>
      <w:r>
        <w:rPr>
          <w:b/>
          <w:i/>
        </w:rPr>
        <w:t>итоговых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проверочных</w:t>
      </w:r>
      <w:r>
        <w:rPr>
          <w:b/>
          <w:i/>
          <w:spacing w:val="15"/>
        </w:rPr>
        <w:t xml:space="preserve"> </w:t>
      </w:r>
      <w:r>
        <w:rPr>
          <w:b/>
          <w:i/>
        </w:rPr>
        <w:t>работ</w:t>
      </w:r>
      <w:r>
        <w:rPr>
          <w:b/>
          <w:i/>
          <w:spacing w:val="20"/>
        </w:rPr>
        <w:t xml:space="preserve"> </w:t>
      </w:r>
      <w:r>
        <w:rPr>
          <w:b/>
          <w:i/>
        </w:rPr>
        <w:t>по</w:t>
      </w:r>
      <w:r>
        <w:rPr>
          <w:b/>
          <w:i/>
          <w:spacing w:val="16"/>
        </w:rPr>
        <w:t xml:space="preserve"> </w:t>
      </w:r>
      <w:r>
        <w:rPr>
          <w:b/>
          <w:i/>
        </w:rPr>
        <w:t>всем</w:t>
      </w:r>
      <w:r>
        <w:rPr>
          <w:b/>
          <w:i/>
          <w:spacing w:val="12"/>
        </w:rPr>
        <w:t xml:space="preserve"> </w:t>
      </w:r>
      <w:r>
        <w:rPr>
          <w:b/>
          <w:i/>
        </w:rPr>
        <w:t>учебным</w:t>
      </w:r>
      <w:r>
        <w:rPr>
          <w:b/>
          <w:i/>
          <w:spacing w:val="-67"/>
        </w:rPr>
        <w:t xml:space="preserve"> </w:t>
      </w:r>
      <w:r>
        <w:rPr>
          <w:b/>
          <w:i/>
        </w:rPr>
        <w:t>предметам</w:t>
      </w:r>
      <w:r>
        <w:t>;</w:t>
      </w:r>
    </w:p>
    <w:p w:rsidR="00AD26ED" w:rsidRDefault="00AD26ED" w:rsidP="00AD26ED">
      <w:pPr>
        <w:pStyle w:val="ae"/>
        <w:widowControl w:val="0"/>
        <w:numPr>
          <w:ilvl w:val="0"/>
          <w:numId w:val="31"/>
        </w:numPr>
        <w:tabs>
          <w:tab w:val="left" w:pos="1262"/>
        </w:tabs>
        <w:autoSpaceDE w:val="0"/>
        <w:autoSpaceDN w:val="0"/>
        <w:spacing w:after="0" w:line="360" w:lineRule="auto"/>
        <w:ind w:right="107" w:firstLine="993"/>
      </w:pPr>
      <w:r>
        <w:rPr>
          <w:b/>
          <w:i/>
        </w:rPr>
        <w:t>творческих</w:t>
      </w:r>
      <w:r>
        <w:rPr>
          <w:b/>
          <w:i/>
          <w:spacing w:val="36"/>
        </w:rPr>
        <w:t xml:space="preserve"> </w:t>
      </w:r>
      <w:r>
        <w:rPr>
          <w:b/>
          <w:i/>
        </w:rPr>
        <w:t>работ</w:t>
      </w:r>
      <w:r>
        <w:t>,</w:t>
      </w:r>
      <w:r>
        <w:rPr>
          <w:spacing w:val="35"/>
        </w:rPr>
        <w:t xml:space="preserve"> </w:t>
      </w:r>
      <w:r>
        <w:t>включая</w:t>
      </w:r>
      <w:r>
        <w:rPr>
          <w:spacing w:val="39"/>
        </w:rPr>
        <w:t xml:space="preserve"> </w:t>
      </w:r>
      <w:r>
        <w:t>учебные</w:t>
      </w:r>
      <w:r>
        <w:rPr>
          <w:spacing w:val="38"/>
        </w:rPr>
        <w:t xml:space="preserve"> </w:t>
      </w:r>
      <w:r>
        <w:t>исследования</w:t>
      </w:r>
      <w:r>
        <w:rPr>
          <w:spacing w:val="39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проекты.</w:t>
      </w:r>
    </w:p>
    <w:p w:rsidR="00AD26ED" w:rsidRDefault="00AD26ED" w:rsidP="00AD26ED">
      <w:pPr>
        <w:spacing w:after="0" w:line="360" w:lineRule="auto"/>
        <w:rPr>
          <w:sz w:val="28"/>
        </w:rPr>
        <w:sectPr w:rsidR="00AD26ED">
          <w:pgSz w:w="11910" w:h="16840"/>
          <w:pgMar w:top="1040" w:right="740" w:bottom="280" w:left="1600" w:header="720" w:footer="720" w:gutter="0"/>
          <w:cols w:space="720"/>
        </w:sectPr>
      </w:pPr>
    </w:p>
    <w:p w:rsidR="00AD26ED" w:rsidRDefault="00AD26ED" w:rsidP="00AD26ED">
      <w:pPr>
        <w:pStyle w:val="12"/>
        <w:spacing w:before="72" w:line="360" w:lineRule="auto"/>
        <w:ind w:left="1806" w:right="1396" w:hanging="416"/>
      </w:pPr>
      <w:r>
        <w:lastRenderedPageBreak/>
        <w:t>Оценка устных ответов обучающихся</w:t>
      </w:r>
    </w:p>
    <w:p w:rsidR="00AD26ED" w:rsidRDefault="00AD26ED" w:rsidP="00AD26ED">
      <w:pPr>
        <w:pStyle w:val="12"/>
        <w:spacing w:before="72" w:line="360" w:lineRule="auto"/>
        <w:ind w:left="1806" w:right="1396" w:hanging="416"/>
      </w:pPr>
      <w:r>
        <w:t>Ответ оценивается</w:t>
      </w:r>
      <w:r>
        <w:rPr>
          <w:spacing w:val="-3"/>
        </w:rPr>
        <w:t xml:space="preserve"> </w:t>
      </w:r>
      <w:r>
        <w:t>отметкой</w:t>
      </w:r>
      <w:r>
        <w:rPr>
          <w:spacing w:val="-2"/>
        </w:rPr>
        <w:t xml:space="preserve"> </w:t>
      </w:r>
      <w:r>
        <w:t>«5»,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ученик:</w:t>
      </w:r>
    </w:p>
    <w:p w:rsidR="00AD26ED" w:rsidRDefault="00AD26ED" w:rsidP="00AD26ED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11" w:firstLine="707"/>
        <w:jc w:val="both"/>
      </w:pPr>
      <w:r>
        <w:t>полно раскрыл содержание материала в объеме, предусмотренном</w:t>
      </w:r>
      <w:r>
        <w:rPr>
          <w:spacing w:val="1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и учебником,</w:t>
      </w:r>
    </w:p>
    <w:p w:rsidR="00AD26ED" w:rsidRDefault="00AD26ED" w:rsidP="00AD26ED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06" w:firstLine="707"/>
        <w:jc w:val="both"/>
      </w:pPr>
      <w:r>
        <w:t>изложил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грамотным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логической</w:t>
      </w:r>
      <w:r>
        <w:rPr>
          <w:spacing w:val="-67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символику;</w:t>
      </w:r>
    </w:p>
    <w:p w:rsidR="00AD26ED" w:rsidRDefault="00AD26ED" w:rsidP="00AD26ED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13" w:firstLine="707"/>
        <w:jc w:val="both"/>
      </w:pPr>
      <w:r>
        <w:t>правильно</w:t>
      </w:r>
      <w:r>
        <w:rPr>
          <w:spacing w:val="1"/>
        </w:rPr>
        <w:t xml:space="preserve"> </w:t>
      </w:r>
      <w:r>
        <w:t>выполнил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чертежи,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сопутствующие</w:t>
      </w:r>
      <w:r>
        <w:rPr>
          <w:spacing w:val="1"/>
        </w:rPr>
        <w:t xml:space="preserve"> </w:t>
      </w:r>
      <w:r>
        <w:t>ответу;</w:t>
      </w:r>
    </w:p>
    <w:p w:rsidR="00AD26ED" w:rsidRDefault="00AD26ED" w:rsidP="00AD26ED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09" w:firstLine="707"/>
        <w:jc w:val="both"/>
      </w:pPr>
      <w:r>
        <w:t>показал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конкретными примерами, применять их в новой ситуации при выполнении</w:t>
      </w:r>
      <w:r>
        <w:rPr>
          <w:spacing w:val="1"/>
        </w:rPr>
        <w:t xml:space="preserve"> </w:t>
      </w:r>
      <w:r>
        <w:t>практического задания;</w:t>
      </w:r>
    </w:p>
    <w:p w:rsidR="00AD26ED" w:rsidRDefault="00AD26ED" w:rsidP="00AD26ED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13" w:firstLine="707"/>
        <w:jc w:val="both"/>
      </w:pPr>
      <w:r>
        <w:t>продемонстрировал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сопутствующих</w:t>
      </w:r>
      <w:r>
        <w:rPr>
          <w:spacing w:val="1"/>
        </w:rPr>
        <w:t xml:space="preserve"> </w:t>
      </w:r>
      <w:r>
        <w:t xml:space="preserve">вопросов, </w:t>
      </w:r>
      <w:proofErr w:type="spellStart"/>
      <w:r>
        <w:t>сформированность</w:t>
      </w:r>
      <w:proofErr w:type="spellEnd"/>
      <w:r>
        <w:t xml:space="preserve"> и устойчивость используемых при отработке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навыков;</w:t>
      </w:r>
    </w:p>
    <w:p w:rsidR="00AD26ED" w:rsidRDefault="00AD26ED" w:rsidP="00AD26ED">
      <w:pPr>
        <w:pStyle w:val="ae"/>
        <w:widowControl w:val="0"/>
        <w:numPr>
          <w:ilvl w:val="0"/>
          <w:numId w:val="32"/>
        </w:numPr>
        <w:tabs>
          <w:tab w:val="left" w:pos="1096"/>
        </w:tabs>
        <w:autoSpaceDE w:val="0"/>
        <w:autoSpaceDN w:val="0"/>
        <w:spacing w:after="0" w:line="360" w:lineRule="auto"/>
        <w:ind w:right="104" w:firstLine="707"/>
        <w:jc w:val="both"/>
      </w:pPr>
      <w:r>
        <w:t>отвечал самостоятельно без наводящих вопросов учителя. Возможны</w:t>
      </w:r>
      <w:r>
        <w:rPr>
          <w:spacing w:val="-67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две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освещении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выкладках,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легко</w:t>
      </w:r>
      <w:r>
        <w:rPr>
          <w:spacing w:val="-3"/>
        </w:rPr>
        <w:t xml:space="preserve"> </w:t>
      </w:r>
      <w:r>
        <w:t>исправил</w:t>
      </w:r>
      <w:r>
        <w:rPr>
          <w:spacing w:val="-2"/>
        </w:rPr>
        <w:t xml:space="preserve"> </w:t>
      </w:r>
      <w:r>
        <w:t>по замечанию</w:t>
      </w:r>
      <w:r>
        <w:rPr>
          <w:spacing w:val="-2"/>
        </w:rPr>
        <w:t xml:space="preserve"> </w:t>
      </w:r>
      <w:r>
        <w:t>учителя.</w:t>
      </w:r>
    </w:p>
    <w:p w:rsidR="00AD26ED" w:rsidRDefault="00AD26ED" w:rsidP="00AD26ED">
      <w:pPr>
        <w:pStyle w:val="12"/>
        <w:spacing w:line="360" w:lineRule="auto"/>
        <w:ind w:left="442" w:right="451"/>
      </w:pPr>
      <w:r>
        <w:t>Ответ оценивается отметкой «4», если он удовлетворяет в основном</w:t>
      </w:r>
      <w:r>
        <w:rPr>
          <w:spacing w:val="-67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«5»,</w:t>
      </w:r>
      <w:r>
        <w:rPr>
          <w:spacing w:val="-2"/>
        </w:rPr>
        <w:t xml:space="preserve"> </w:t>
      </w:r>
      <w:r>
        <w:t>но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недостатков: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03" w:firstLine="707"/>
        <w:jc w:val="both"/>
      </w:pPr>
      <w:r>
        <w:t>в</w:t>
      </w:r>
      <w:r>
        <w:rPr>
          <w:spacing w:val="1"/>
        </w:rPr>
        <w:t xml:space="preserve"> </w:t>
      </w:r>
      <w:r>
        <w:t>изложении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пробелы,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исказившие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-4"/>
        </w:rPr>
        <w:t xml:space="preserve"> </w:t>
      </w:r>
      <w:r>
        <w:t>содержание ответа;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09" w:firstLine="707"/>
        <w:jc w:val="both"/>
      </w:pPr>
      <w:r>
        <w:t>допущены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недочета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освещении</w:t>
      </w:r>
      <w:r>
        <w:rPr>
          <w:spacing w:val="7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ответа,</w:t>
      </w:r>
      <w:r>
        <w:rPr>
          <w:spacing w:val="-4"/>
        </w:rPr>
        <w:t xml:space="preserve"> </w:t>
      </w:r>
      <w:r>
        <w:t>исправленные по замечанию</w:t>
      </w:r>
      <w:r>
        <w:rPr>
          <w:spacing w:val="-1"/>
        </w:rPr>
        <w:t xml:space="preserve"> </w:t>
      </w:r>
      <w:r>
        <w:t>учителя;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05" w:firstLine="707"/>
        <w:jc w:val="both"/>
      </w:pPr>
      <w:r>
        <w:t>допущены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освещении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выкладках,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исправленные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замечанию</w:t>
      </w:r>
      <w:r>
        <w:rPr>
          <w:spacing w:val="-2"/>
        </w:rPr>
        <w:t xml:space="preserve"> </w:t>
      </w:r>
      <w:r>
        <w:t>учителя.</w:t>
      </w:r>
    </w:p>
    <w:p w:rsidR="00AD26ED" w:rsidRDefault="00AD26ED" w:rsidP="00AD26ED">
      <w:pPr>
        <w:pStyle w:val="12"/>
        <w:ind w:left="1928"/>
      </w:pPr>
      <w:r>
        <w:t>Отметка</w:t>
      </w:r>
      <w:r>
        <w:rPr>
          <w:spacing w:val="-2"/>
        </w:rPr>
        <w:t xml:space="preserve"> </w:t>
      </w:r>
      <w:r>
        <w:t>«3»</w:t>
      </w:r>
      <w:r>
        <w:rPr>
          <w:spacing w:val="-2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случаях: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3" w:after="0" w:line="360" w:lineRule="auto"/>
        <w:ind w:right="111" w:firstLine="707"/>
        <w:jc w:val="both"/>
      </w:pPr>
      <w:r>
        <w:t>неполно или непоследовательно раскрыто содержание материала, но</w:t>
      </w:r>
      <w:r>
        <w:rPr>
          <w:spacing w:val="1"/>
        </w:rPr>
        <w:t xml:space="preserve"> </w:t>
      </w:r>
      <w:r>
        <w:t>показано</w:t>
      </w:r>
      <w:r>
        <w:rPr>
          <w:spacing w:val="53"/>
        </w:rPr>
        <w:t xml:space="preserve"> </w:t>
      </w:r>
      <w:r>
        <w:t>общее</w:t>
      </w:r>
      <w:r>
        <w:rPr>
          <w:spacing w:val="52"/>
        </w:rPr>
        <w:t xml:space="preserve"> </w:t>
      </w:r>
      <w:r>
        <w:t>понимание</w:t>
      </w:r>
      <w:r>
        <w:rPr>
          <w:spacing w:val="52"/>
        </w:rPr>
        <w:t xml:space="preserve"> </w:t>
      </w:r>
      <w:r>
        <w:t>вопроса</w:t>
      </w:r>
      <w:r>
        <w:rPr>
          <w:spacing w:val="52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продемонстрированы</w:t>
      </w:r>
      <w:r>
        <w:rPr>
          <w:spacing w:val="52"/>
        </w:rPr>
        <w:t xml:space="preserve"> </w:t>
      </w:r>
      <w:r>
        <w:t>умения,</w:t>
      </w:r>
    </w:p>
    <w:p w:rsidR="00AD26ED" w:rsidRDefault="00AD26ED" w:rsidP="00AD26ED">
      <w:pPr>
        <w:spacing w:after="0" w:line="360" w:lineRule="auto"/>
        <w:rPr>
          <w:sz w:val="28"/>
        </w:rPr>
        <w:sectPr w:rsidR="00AD26ED">
          <w:pgSz w:w="11910" w:h="16840"/>
          <w:pgMar w:top="1040" w:right="740" w:bottom="280" w:left="1600" w:header="720" w:footer="720" w:gutter="0"/>
          <w:cols w:space="720"/>
        </w:sectPr>
      </w:pPr>
    </w:p>
    <w:p w:rsidR="00AD26ED" w:rsidRDefault="00AD26ED" w:rsidP="00AD26ED">
      <w:pPr>
        <w:pStyle w:val="af3"/>
        <w:spacing w:before="67" w:line="360" w:lineRule="auto"/>
        <w:ind w:right="109"/>
      </w:pPr>
      <w:r>
        <w:lastRenderedPageBreak/>
        <w:t>достаточные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(определенные</w:t>
      </w:r>
      <w:r>
        <w:rPr>
          <w:spacing w:val="1"/>
        </w:rPr>
        <w:t xml:space="preserve"> </w:t>
      </w:r>
      <w:r>
        <w:t>«Требованиями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71"/>
        </w:rPr>
        <w:t xml:space="preserve"> </w:t>
      </w:r>
      <w:r>
        <w:t>подготовке</w:t>
      </w:r>
      <w:r>
        <w:rPr>
          <w:spacing w:val="-67"/>
        </w:rPr>
        <w:t xml:space="preserve"> </w:t>
      </w:r>
      <w:r>
        <w:t>обучающихся»);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" w:after="0" w:line="360" w:lineRule="auto"/>
        <w:ind w:right="102" w:firstLine="707"/>
        <w:jc w:val="both"/>
      </w:pPr>
      <w:r>
        <w:t>имелись затруднения или допущены ошибки в определении понятий,</w:t>
      </w:r>
      <w:r>
        <w:rPr>
          <w:spacing w:val="-67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чертежах,</w:t>
      </w:r>
      <w:r>
        <w:rPr>
          <w:spacing w:val="1"/>
        </w:rPr>
        <w:t xml:space="preserve"> </w:t>
      </w:r>
      <w:r>
        <w:t>выкладках,</w:t>
      </w:r>
      <w:r>
        <w:rPr>
          <w:spacing w:val="1"/>
        </w:rPr>
        <w:t xml:space="preserve"> </w:t>
      </w:r>
      <w:r>
        <w:t>исправленные</w:t>
      </w:r>
      <w:r>
        <w:rPr>
          <w:spacing w:val="-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нескольких наводящих</w:t>
      </w:r>
      <w:r>
        <w:rPr>
          <w:spacing w:val="1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учителя;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" w:after="0" w:line="360" w:lineRule="auto"/>
        <w:ind w:right="113" w:firstLine="707"/>
        <w:jc w:val="both"/>
      </w:pPr>
      <w:r>
        <w:t>ученик не справился с применением теории в новой ситуации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выполнил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сложности по</w:t>
      </w:r>
      <w:r>
        <w:rPr>
          <w:spacing w:val="1"/>
        </w:rPr>
        <w:t xml:space="preserve"> </w:t>
      </w:r>
      <w:r>
        <w:t>данной теме;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" w:after="0" w:line="360" w:lineRule="auto"/>
        <w:ind w:right="105" w:firstLine="707"/>
        <w:jc w:val="both"/>
      </w:pPr>
      <w:r>
        <w:t>при</w:t>
      </w:r>
      <w:r>
        <w:rPr>
          <w:spacing w:val="1"/>
        </w:rPr>
        <w:t xml:space="preserve"> </w:t>
      </w:r>
      <w:r>
        <w:t>знании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выявлена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навыков.</w:t>
      </w:r>
    </w:p>
    <w:p w:rsidR="00AD26ED" w:rsidRDefault="00AD26ED" w:rsidP="00AD26ED">
      <w:pPr>
        <w:pStyle w:val="12"/>
        <w:spacing w:before="4"/>
        <w:ind w:left="1928"/>
      </w:pPr>
      <w:r>
        <w:t>Отметка</w:t>
      </w:r>
      <w:r>
        <w:rPr>
          <w:spacing w:val="-2"/>
        </w:rPr>
        <w:t xml:space="preserve"> </w:t>
      </w:r>
      <w:r>
        <w:t>«2»</w:t>
      </w:r>
      <w:r>
        <w:rPr>
          <w:spacing w:val="-2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случаях: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6" w:after="0" w:line="240" w:lineRule="auto"/>
        <w:ind w:left="1095"/>
        <w:jc w:val="both"/>
      </w:pPr>
      <w:r>
        <w:t>не</w:t>
      </w:r>
      <w:r>
        <w:rPr>
          <w:spacing w:val="-4"/>
        </w:rPr>
        <w:t xml:space="preserve"> </w:t>
      </w:r>
      <w:r>
        <w:t>раскрыто</w:t>
      </w:r>
      <w:r>
        <w:rPr>
          <w:spacing w:val="-2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62" w:after="0" w:line="360" w:lineRule="auto"/>
        <w:ind w:right="113" w:firstLine="707"/>
        <w:jc w:val="both"/>
      </w:pPr>
      <w:r>
        <w:t>обнаружено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непонимание</w:t>
      </w:r>
      <w:r>
        <w:rPr>
          <w:spacing w:val="1"/>
        </w:rPr>
        <w:t xml:space="preserve"> </w:t>
      </w:r>
      <w:r>
        <w:t>учеником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важной части учебного</w:t>
      </w:r>
      <w:r>
        <w:rPr>
          <w:spacing w:val="1"/>
        </w:rPr>
        <w:t xml:space="preserve"> </w:t>
      </w:r>
      <w:r>
        <w:t>материала;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12" w:firstLine="707"/>
        <w:jc w:val="both"/>
      </w:pPr>
      <w:r>
        <w:t>допущены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терминологии,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рисунках,</w:t>
      </w:r>
      <w:r>
        <w:rPr>
          <w:spacing w:val="1"/>
        </w:rPr>
        <w:t xml:space="preserve"> </w:t>
      </w:r>
      <w:r>
        <w:t>чертежах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графиках,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выкладках, которые не исправлены после нескольких наводящих вопросов</w:t>
      </w:r>
      <w:r>
        <w:rPr>
          <w:spacing w:val="1"/>
        </w:rPr>
        <w:t xml:space="preserve"> </w:t>
      </w:r>
      <w:r>
        <w:t>учителя.</w:t>
      </w:r>
    </w:p>
    <w:p w:rsidR="00AD26ED" w:rsidRDefault="00AD26ED" w:rsidP="00AD26ED">
      <w:pPr>
        <w:pStyle w:val="12"/>
        <w:spacing w:before="5"/>
      </w:pPr>
      <w:r>
        <w:t>Отметка «1»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5" w:after="0" w:line="360" w:lineRule="auto"/>
        <w:ind w:right="111" w:firstLine="707"/>
        <w:jc w:val="both"/>
      </w:pPr>
      <w:r>
        <w:t>ученик</w:t>
      </w:r>
      <w:r>
        <w:rPr>
          <w:spacing w:val="1"/>
        </w:rPr>
        <w:t xml:space="preserve"> </w:t>
      </w:r>
      <w:r>
        <w:t>обнаружил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незнание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непонимание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смог</w:t>
      </w:r>
      <w:r>
        <w:rPr>
          <w:spacing w:val="1"/>
        </w:rPr>
        <w:t xml:space="preserve"> </w:t>
      </w:r>
      <w:r>
        <w:t>ответить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изучаемому</w:t>
      </w:r>
      <w:r>
        <w:rPr>
          <w:spacing w:val="-4"/>
        </w:rPr>
        <w:t xml:space="preserve"> </w:t>
      </w:r>
      <w:r>
        <w:t>материалу.</w:t>
      </w:r>
    </w:p>
    <w:p w:rsidR="00AD26ED" w:rsidRDefault="00AD26ED" w:rsidP="00AD26ED">
      <w:pPr>
        <w:spacing w:after="0" w:line="360" w:lineRule="auto"/>
        <w:rPr>
          <w:sz w:val="28"/>
        </w:rPr>
        <w:sectPr w:rsidR="00AD26ED">
          <w:pgSz w:w="11910" w:h="16840"/>
          <w:pgMar w:top="1040" w:right="740" w:bottom="280" w:left="1600" w:header="720" w:footer="720" w:gutter="0"/>
          <w:cols w:space="720"/>
        </w:sectPr>
      </w:pPr>
    </w:p>
    <w:p w:rsidR="00AD26ED" w:rsidRDefault="00AD26ED" w:rsidP="00AD26ED">
      <w:pPr>
        <w:pStyle w:val="12"/>
        <w:spacing w:before="77"/>
        <w:ind w:left="102"/>
      </w:pPr>
      <w:r>
        <w:lastRenderedPageBreak/>
        <w:t>Оценка</w:t>
      </w:r>
      <w:r>
        <w:rPr>
          <w:spacing w:val="-2"/>
        </w:rPr>
        <w:t xml:space="preserve"> </w:t>
      </w:r>
      <w:r>
        <w:t>письменных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</w:t>
      </w:r>
      <w:r>
        <w:rPr>
          <w:spacing w:val="-1"/>
        </w:rPr>
        <w:t xml:space="preserve"> </w:t>
      </w:r>
    </w:p>
    <w:p w:rsidR="00AD26ED" w:rsidRPr="00AD26ED" w:rsidRDefault="00AD26ED" w:rsidP="00AD26ED">
      <w:pPr>
        <w:spacing w:before="161"/>
        <w:ind w:left="3335"/>
        <w:rPr>
          <w:b/>
          <w:sz w:val="28"/>
        </w:rPr>
      </w:pPr>
      <w:r w:rsidRPr="00AD26ED">
        <w:rPr>
          <w:b/>
          <w:sz w:val="28"/>
        </w:rPr>
        <w:t>Отметка «5»</w:t>
      </w:r>
      <w:r w:rsidRPr="00AD26ED">
        <w:rPr>
          <w:b/>
          <w:spacing w:val="-1"/>
          <w:sz w:val="28"/>
        </w:rPr>
        <w:t xml:space="preserve"> </w:t>
      </w:r>
      <w:r w:rsidRPr="00AD26ED">
        <w:rPr>
          <w:b/>
          <w:sz w:val="28"/>
        </w:rPr>
        <w:t>ставится,</w:t>
      </w:r>
      <w:r w:rsidRPr="00AD26ED">
        <w:rPr>
          <w:b/>
          <w:spacing w:val="-1"/>
          <w:sz w:val="28"/>
        </w:rPr>
        <w:t xml:space="preserve"> </w:t>
      </w:r>
      <w:r w:rsidRPr="00AD26ED">
        <w:rPr>
          <w:b/>
          <w:sz w:val="28"/>
        </w:rPr>
        <w:t>если: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55" w:after="0" w:line="240" w:lineRule="auto"/>
        <w:ind w:left="1095"/>
        <w:jc w:val="both"/>
      </w:pPr>
      <w:r>
        <w:t>работа</w:t>
      </w:r>
      <w:r>
        <w:rPr>
          <w:spacing w:val="-4"/>
        </w:rPr>
        <w:t xml:space="preserve"> </w:t>
      </w:r>
      <w:r>
        <w:t>выполнена</w:t>
      </w:r>
      <w:r>
        <w:rPr>
          <w:spacing w:val="-4"/>
        </w:rPr>
        <w:t xml:space="preserve"> </w:t>
      </w:r>
      <w:r>
        <w:t>полностью;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before="161" w:after="0" w:line="360" w:lineRule="auto"/>
        <w:ind w:right="112" w:firstLine="707"/>
        <w:jc w:val="both"/>
      </w:pPr>
      <w:r>
        <w:t>в логических</w:t>
      </w:r>
      <w:r>
        <w:rPr>
          <w:spacing w:val="1"/>
        </w:rPr>
        <w:t xml:space="preserve"> </w:t>
      </w:r>
      <w:r>
        <w:t>рассуждениях и обосновании решения нет пробелов и</w:t>
      </w:r>
      <w:r>
        <w:rPr>
          <w:spacing w:val="1"/>
        </w:rPr>
        <w:t xml:space="preserve"> </w:t>
      </w:r>
      <w:r>
        <w:t>ошибок;</w:t>
      </w:r>
    </w:p>
    <w:p w:rsidR="00AD26ED" w:rsidRDefault="00AD26ED" w:rsidP="00AD26ED">
      <w:pPr>
        <w:pStyle w:val="ae"/>
        <w:widowControl w:val="0"/>
        <w:numPr>
          <w:ilvl w:val="0"/>
          <w:numId w:val="33"/>
        </w:numPr>
        <w:tabs>
          <w:tab w:val="left" w:pos="1096"/>
        </w:tabs>
        <w:autoSpaceDE w:val="0"/>
        <w:autoSpaceDN w:val="0"/>
        <w:spacing w:after="0" w:line="360" w:lineRule="auto"/>
        <w:ind w:right="110" w:firstLine="707"/>
        <w:jc w:val="both"/>
      </w:pPr>
      <w:r>
        <w:t>в решении нет математических ошибок (возможна одна неточность,</w:t>
      </w:r>
      <w:r>
        <w:rPr>
          <w:spacing w:val="1"/>
        </w:rPr>
        <w:t xml:space="preserve"> </w:t>
      </w:r>
      <w:r>
        <w:t>описка,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являющаяся</w:t>
      </w:r>
      <w:r>
        <w:rPr>
          <w:spacing w:val="1"/>
        </w:rPr>
        <w:t xml:space="preserve"> </w:t>
      </w:r>
      <w:r>
        <w:t>следствием</w:t>
      </w:r>
      <w:r>
        <w:rPr>
          <w:spacing w:val="1"/>
        </w:rPr>
        <w:t xml:space="preserve"> </w:t>
      </w:r>
      <w:r>
        <w:t>незнания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непонимания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материала).</w:t>
      </w:r>
    </w:p>
    <w:p w:rsidR="00AD26ED" w:rsidRDefault="00AD26ED" w:rsidP="00AD26ED">
      <w:pPr>
        <w:pStyle w:val="12"/>
        <w:spacing w:before="1"/>
      </w:pPr>
      <w:r>
        <w:t>Отметка «4»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AD26ED" w:rsidRDefault="00AD26ED" w:rsidP="00AD26ED">
      <w:pPr>
        <w:pStyle w:val="ae"/>
        <w:widowControl w:val="0"/>
        <w:numPr>
          <w:ilvl w:val="0"/>
          <w:numId w:val="34"/>
        </w:numPr>
        <w:tabs>
          <w:tab w:val="left" w:pos="822"/>
        </w:tabs>
        <w:autoSpaceDE w:val="0"/>
        <w:autoSpaceDN w:val="0"/>
        <w:spacing w:before="155" w:after="0" w:line="360" w:lineRule="auto"/>
        <w:ind w:right="109" w:firstLine="566"/>
        <w:jc w:val="both"/>
      </w:pPr>
      <w:r>
        <w:t>работа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полностью,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обоснования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недостаточны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являлось</w:t>
      </w:r>
      <w:r>
        <w:rPr>
          <w:spacing w:val="1"/>
        </w:rPr>
        <w:t xml:space="preserve"> </w:t>
      </w:r>
      <w:r>
        <w:t>специальным</w:t>
      </w:r>
      <w:r>
        <w:rPr>
          <w:spacing w:val="-4"/>
        </w:rPr>
        <w:t xml:space="preserve"> </w:t>
      </w:r>
      <w:r>
        <w:t>объектом проверки);</w:t>
      </w:r>
    </w:p>
    <w:p w:rsidR="00AD26ED" w:rsidRDefault="00AD26ED" w:rsidP="00AD26ED">
      <w:pPr>
        <w:pStyle w:val="ae"/>
        <w:widowControl w:val="0"/>
        <w:numPr>
          <w:ilvl w:val="0"/>
          <w:numId w:val="34"/>
        </w:numPr>
        <w:tabs>
          <w:tab w:val="left" w:pos="822"/>
        </w:tabs>
        <w:autoSpaceDE w:val="0"/>
        <w:autoSpaceDN w:val="0"/>
        <w:spacing w:before="1" w:after="0" w:line="360" w:lineRule="auto"/>
        <w:ind w:right="105" w:firstLine="566"/>
        <w:jc w:val="both"/>
      </w:pPr>
      <w:r>
        <w:t>допущена одна ошибка или два-три недочета в выкладках, рисунках,</w:t>
      </w:r>
      <w:r>
        <w:rPr>
          <w:spacing w:val="1"/>
        </w:rPr>
        <w:t xml:space="preserve"> </w:t>
      </w:r>
      <w:r>
        <w:t>чертежах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графиках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 являлись</w:t>
      </w:r>
      <w:r>
        <w:rPr>
          <w:spacing w:val="1"/>
        </w:rPr>
        <w:t xml:space="preserve"> </w:t>
      </w:r>
      <w:r>
        <w:t>специальным</w:t>
      </w:r>
      <w:r>
        <w:rPr>
          <w:spacing w:val="-67"/>
        </w:rPr>
        <w:t xml:space="preserve"> </w:t>
      </w:r>
      <w:r>
        <w:t>объектом</w:t>
      </w:r>
      <w:r>
        <w:rPr>
          <w:spacing w:val="-4"/>
        </w:rPr>
        <w:t xml:space="preserve"> </w:t>
      </w:r>
      <w:r>
        <w:t>проверки).</w:t>
      </w:r>
    </w:p>
    <w:p w:rsidR="00AD26ED" w:rsidRDefault="00AD26ED" w:rsidP="00AD26ED">
      <w:pPr>
        <w:pStyle w:val="12"/>
        <w:spacing w:before="3"/>
      </w:pPr>
      <w:r>
        <w:t>Отметка «3»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6" w:after="0" w:line="360" w:lineRule="auto"/>
        <w:ind w:right="104" w:firstLine="566"/>
        <w:jc w:val="both"/>
      </w:pPr>
      <w:r>
        <w:t>допущены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двух-трех</w:t>
      </w:r>
      <w:r>
        <w:rPr>
          <w:spacing w:val="1"/>
        </w:rPr>
        <w:t xml:space="preserve"> </w:t>
      </w:r>
      <w:r>
        <w:t>недочетов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выкладках, чертежах или графиках, но учащийся владеет обязательными</w:t>
      </w:r>
      <w:r>
        <w:rPr>
          <w:spacing w:val="1"/>
        </w:rPr>
        <w:t xml:space="preserve"> </w:t>
      </w:r>
      <w:r>
        <w:t>умениями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проверяемой теме.</w:t>
      </w:r>
    </w:p>
    <w:p w:rsidR="00AD26ED" w:rsidRDefault="00AD26ED" w:rsidP="00AD26ED">
      <w:pPr>
        <w:pStyle w:val="12"/>
        <w:spacing w:before="6"/>
      </w:pPr>
      <w:r>
        <w:t>Отметка</w:t>
      </w:r>
      <w:r>
        <w:rPr>
          <w:spacing w:val="-1"/>
        </w:rPr>
        <w:t xml:space="preserve"> </w:t>
      </w:r>
      <w:r>
        <w:t>«2» ставится,</w:t>
      </w:r>
      <w:r>
        <w:rPr>
          <w:spacing w:val="-1"/>
        </w:rPr>
        <w:t xml:space="preserve"> </w:t>
      </w:r>
      <w:r>
        <w:t>если: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5" w:after="0" w:line="360" w:lineRule="auto"/>
        <w:ind w:right="110" w:firstLine="566"/>
        <w:jc w:val="both"/>
      </w:pPr>
      <w:r>
        <w:t>допущены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показавшие,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владеет</w:t>
      </w:r>
      <w:r>
        <w:rPr>
          <w:spacing w:val="-1"/>
        </w:rPr>
        <w:t xml:space="preserve"> </w:t>
      </w:r>
      <w:r>
        <w:t>обязательными умениями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теме в</w:t>
      </w:r>
      <w:r>
        <w:rPr>
          <w:spacing w:val="-2"/>
        </w:rPr>
        <w:t xml:space="preserve"> </w:t>
      </w:r>
      <w:r>
        <w:t>полной мере.</w:t>
      </w:r>
    </w:p>
    <w:p w:rsidR="00AD26ED" w:rsidRDefault="00AD26ED" w:rsidP="00AD26ED">
      <w:pPr>
        <w:pStyle w:val="12"/>
      </w:pPr>
      <w:r>
        <w:t>Отметка «1»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если: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6" w:after="0" w:line="360" w:lineRule="auto"/>
        <w:ind w:left="102" w:right="108" w:firstLine="707"/>
        <w:jc w:val="both"/>
      </w:pPr>
      <w:r>
        <w:t>работа показала полное отсутствие у учащегося обязательных знаний</w:t>
      </w:r>
      <w:r>
        <w:rPr>
          <w:spacing w:val="-67"/>
        </w:rPr>
        <w:t xml:space="preserve"> </w:t>
      </w:r>
      <w:r>
        <w:t>и умений по проверяемой теме или значительная часть работы выполнена не</w:t>
      </w:r>
      <w:r>
        <w:rPr>
          <w:spacing w:val="1"/>
        </w:rPr>
        <w:t xml:space="preserve"> </w:t>
      </w:r>
      <w:r>
        <w:t>самостоятельно.</w:t>
      </w:r>
    </w:p>
    <w:p w:rsidR="00AD26ED" w:rsidRDefault="00AD26ED" w:rsidP="00AD26ED">
      <w:pPr>
        <w:spacing w:after="0" w:line="360" w:lineRule="auto"/>
        <w:rPr>
          <w:sz w:val="28"/>
        </w:rPr>
        <w:sectPr w:rsidR="00AD26ED">
          <w:pgSz w:w="11910" w:h="16840"/>
          <w:pgMar w:top="1520" w:right="740" w:bottom="280" w:left="1600" w:header="720" w:footer="720" w:gutter="0"/>
          <w:cols w:space="720"/>
        </w:sectPr>
      </w:pPr>
    </w:p>
    <w:p w:rsidR="00AD26ED" w:rsidRDefault="00AD26ED" w:rsidP="00AD26ED">
      <w:pPr>
        <w:pStyle w:val="12"/>
        <w:spacing w:before="77" w:line="360" w:lineRule="auto"/>
        <w:ind w:left="810" w:right="2780" w:firstLine="1968"/>
      </w:pPr>
      <w:r>
        <w:rPr>
          <w:u w:val="thick"/>
        </w:rPr>
        <w:lastRenderedPageBreak/>
        <w:t>Общая классификация ошибок</w:t>
      </w:r>
      <w:r>
        <w:rPr>
          <w:spacing w:val="-67"/>
        </w:rPr>
        <w:t xml:space="preserve"> </w:t>
      </w:r>
      <w:r>
        <w:t>Грубыми</w:t>
      </w:r>
      <w:r>
        <w:rPr>
          <w:spacing w:val="-1"/>
        </w:rPr>
        <w:t xml:space="preserve"> </w:t>
      </w:r>
      <w:r>
        <w:t>считаются</w:t>
      </w:r>
      <w:r>
        <w:rPr>
          <w:spacing w:val="-2"/>
        </w:rPr>
        <w:t xml:space="preserve"> </w:t>
      </w:r>
      <w:r>
        <w:t>ошибки: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after="0" w:line="360" w:lineRule="auto"/>
        <w:ind w:left="102" w:right="112" w:firstLine="707"/>
        <w:jc w:val="both"/>
      </w:pPr>
      <w:r>
        <w:t>незнание определения основных понятий, законов, правил, основных</w:t>
      </w:r>
      <w:r>
        <w:rPr>
          <w:spacing w:val="-67"/>
        </w:rPr>
        <w:t xml:space="preserve"> </w:t>
      </w:r>
      <w:r>
        <w:t>положений теории, незнание формул, общепринятых символов обозначений</w:t>
      </w:r>
      <w:r>
        <w:rPr>
          <w:spacing w:val="1"/>
        </w:rPr>
        <w:t xml:space="preserve"> </w:t>
      </w:r>
      <w:r>
        <w:t>величин,</w:t>
      </w:r>
      <w:r>
        <w:rPr>
          <w:spacing w:val="-2"/>
        </w:rPr>
        <w:t xml:space="preserve"> </w:t>
      </w:r>
      <w:r>
        <w:t>единиц их</w:t>
      </w:r>
      <w:r>
        <w:rPr>
          <w:spacing w:val="-3"/>
        </w:rPr>
        <w:t xml:space="preserve"> </w:t>
      </w:r>
      <w:r>
        <w:t>измерения;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after="0" w:line="240" w:lineRule="auto"/>
        <w:ind w:left="1095"/>
        <w:jc w:val="both"/>
      </w:pPr>
      <w:r>
        <w:t>незнание</w:t>
      </w:r>
      <w:r>
        <w:rPr>
          <w:spacing w:val="-5"/>
        </w:rPr>
        <w:t xml:space="preserve"> </w:t>
      </w:r>
      <w:r>
        <w:t>наименований</w:t>
      </w:r>
      <w:r>
        <w:rPr>
          <w:spacing w:val="-5"/>
        </w:rPr>
        <w:t xml:space="preserve"> </w:t>
      </w:r>
      <w:r>
        <w:t>единиц</w:t>
      </w:r>
      <w:r>
        <w:rPr>
          <w:spacing w:val="-5"/>
        </w:rPr>
        <w:t xml:space="preserve"> </w:t>
      </w:r>
      <w:r>
        <w:t>измерения;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5" w:after="0" w:line="240" w:lineRule="auto"/>
        <w:ind w:left="1095"/>
        <w:jc w:val="both"/>
      </w:pPr>
      <w:r>
        <w:t>неумение</w:t>
      </w:r>
      <w:r>
        <w:rPr>
          <w:spacing w:val="-2"/>
        </w:rPr>
        <w:t xml:space="preserve"> </w:t>
      </w:r>
      <w:r>
        <w:t>выделить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ответе</w:t>
      </w:r>
      <w:r>
        <w:rPr>
          <w:spacing w:val="-3"/>
        </w:rPr>
        <w:t xml:space="preserve"> </w:t>
      </w:r>
      <w:r>
        <w:t>главное;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</w:pPr>
      <w:r>
        <w:t>неумение</w:t>
      </w:r>
      <w:r>
        <w:rPr>
          <w:spacing w:val="-5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3" w:after="0" w:line="240" w:lineRule="auto"/>
        <w:ind w:left="1095"/>
      </w:pPr>
      <w:r>
        <w:t>неумение</w:t>
      </w:r>
      <w:r>
        <w:rPr>
          <w:spacing w:val="-5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обобщения;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</w:pPr>
      <w:r>
        <w:t>неумение</w:t>
      </w:r>
      <w:r>
        <w:rPr>
          <w:spacing w:val="-2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строить</w:t>
      </w:r>
      <w:r>
        <w:rPr>
          <w:spacing w:val="-2"/>
        </w:rPr>
        <w:t xml:space="preserve"> </w:t>
      </w:r>
      <w:r>
        <w:t>графики;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240" w:lineRule="auto"/>
        <w:ind w:left="1095"/>
      </w:pPr>
      <w:r>
        <w:t>потеря</w:t>
      </w:r>
      <w:r>
        <w:rPr>
          <w:spacing w:val="-6"/>
        </w:rPr>
        <w:t xml:space="preserve"> </w:t>
      </w:r>
      <w:r>
        <w:t>корня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постороннего</w:t>
      </w:r>
      <w:r>
        <w:rPr>
          <w:spacing w:val="-2"/>
        </w:rPr>
        <w:t xml:space="preserve"> </w:t>
      </w:r>
      <w:r>
        <w:t>корня;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240" w:lineRule="auto"/>
        <w:ind w:left="1095"/>
      </w:pPr>
      <w:r>
        <w:t>отбрасывание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объяснений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3" w:after="0" w:line="240" w:lineRule="auto"/>
        <w:ind w:left="1095"/>
      </w:pPr>
      <w:r>
        <w:t>равнозначные</w:t>
      </w:r>
      <w:r>
        <w:rPr>
          <w:spacing w:val="-4"/>
        </w:rPr>
        <w:t xml:space="preserve"> </w:t>
      </w:r>
      <w:r>
        <w:t>им ошибки;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</w:pPr>
      <w:r>
        <w:t>вычислительные</w:t>
      </w:r>
      <w:r>
        <w:rPr>
          <w:spacing w:val="-5"/>
        </w:rPr>
        <w:t xml:space="preserve"> </w:t>
      </w:r>
      <w:r>
        <w:t>ошибки,</w:t>
      </w:r>
      <w:r>
        <w:rPr>
          <w:spacing w:val="-2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они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опиской;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240" w:lineRule="auto"/>
        <w:ind w:left="1095"/>
        <w:jc w:val="both"/>
      </w:pPr>
      <w:r>
        <w:t>логические</w:t>
      </w:r>
      <w:r>
        <w:rPr>
          <w:spacing w:val="-3"/>
        </w:rPr>
        <w:t xml:space="preserve"> </w:t>
      </w:r>
      <w:r>
        <w:t>ошибки.</w:t>
      </w:r>
    </w:p>
    <w:p w:rsidR="00AD26ED" w:rsidRDefault="00AD26ED" w:rsidP="00AD26ED">
      <w:pPr>
        <w:pStyle w:val="12"/>
        <w:spacing w:before="160"/>
        <w:ind w:left="879"/>
      </w:pPr>
      <w:r>
        <w:t>К</w:t>
      </w:r>
      <w:r>
        <w:rPr>
          <w:spacing w:val="-2"/>
        </w:rPr>
        <w:t xml:space="preserve"> </w:t>
      </w:r>
      <w:r>
        <w:t>негрубым</w:t>
      </w:r>
      <w:r>
        <w:rPr>
          <w:spacing w:val="-1"/>
        </w:rPr>
        <w:t xml:space="preserve"> </w:t>
      </w:r>
      <w:r>
        <w:t>ошибкам</w:t>
      </w:r>
      <w:r>
        <w:rPr>
          <w:spacing w:val="-1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отнести: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360" w:lineRule="auto"/>
        <w:ind w:left="102" w:right="110" w:firstLine="707"/>
        <w:jc w:val="both"/>
      </w:pPr>
      <w:r>
        <w:t>неточность формулировок, определений, понятий, теорий, вызванная</w:t>
      </w:r>
      <w:r>
        <w:rPr>
          <w:spacing w:val="-67"/>
        </w:rPr>
        <w:t xml:space="preserve"> </w:t>
      </w:r>
      <w:r>
        <w:t>неполнотой охвата основных признаков определяемого понятия или заменой</w:t>
      </w:r>
      <w:r>
        <w:rPr>
          <w:spacing w:val="1"/>
        </w:rPr>
        <w:t xml:space="preserve"> </w:t>
      </w:r>
      <w:r>
        <w:t>одного -</w:t>
      </w:r>
      <w:r>
        <w:rPr>
          <w:spacing w:val="-3"/>
        </w:rPr>
        <w:t xml:space="preserve"> </w:t>
      </w:r>
      <w:r>
        <w:t>двух из этих признаков</w:t>
      </w:r>
      <w:r>
        <w:rPr>
          <w:spacing w:val="-2"/>
        </w:rPr>
        <w:t xml:space="preserve"> </w:t>
      </w:r>
      <w:r>
        <w:t>второстепенными;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" w:after="0" w:line="240" w:lineRule="auto"/>
        <w:ind w:left="1095"/>
        <w:jc w:val="both"/>
      </w:pPr>
      <w:r>
        <w:t>неточность</w:t>
      </w:r>
      <w:r>
        <w:rPr>
          <w:spacing w:val="-3"/>
        </w:rPr>
        <w:t xml:space="preserve"> </w:t>
      </w:r>
      <w:r>
        <w:t>графика;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1" w:after="0" w:line="360" w:lineRule="auto"/>
        <w:ind w:left="102" w:right="105" w:firstLine="707"/>
        <w:jc w:val="both"/>
      </w:pPr>
      <w:r>
        <w:t>нерациональный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недостаточно</w:t>
      </w:r>
      <w:r>
        <w:rPr>
          <w:spacing w:val="-67"/>
        </w:rPr>
        <w:t xml:space="preserve"> </w:t>
      </w:r>
      <w:r>
        <w:t>продуманный план ответа (нарушение логики, подмена отдельных основных</w:t>
      </w:r>
      <w:r>
        <w:rPr>
          <w:spacing w:val="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второстепенными);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" w:after="0" w:line="360" w:lineRule="auto"/>
        <w:ind w:left="102" w:right="1683" w:firstLine="707"/>
      </w:pPr>
      <w:r>
        <w:t>нерациональные методы работы со справочной и другой</w:t>
      </w:r>
      <w:r>
        <w:rPr>
          <w:spacing w:val="-67"/>
        </w:rPr>
        <w:t xml:space="preserve"> </w:t>
      </w:r>
      <w:r>
        <w:t>литературой;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" w:after="0" w:line="240" w:lineRule="auto"/>
        <w:ind w:left="1095"/>
      </w:pPr>
      <w:r>
        <w:t>неумение</w:t>
      </w:r>
      <w:r>
        <w:rPr>
          <w:spacing w:val="-5"/>
        </w:rPr>
        <w:t xml:space="preserve"> </w:t>
      </w:r>
      <w:r>
        <w:t>решать</w:t>
      </w:r>
      <w:r>
        <w:rPr>
          <w:spacing w:val="-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общем</w:t>
      </w:r>
      <w:r>
        <w:rPr>
          <w:spacing w:val="-2"/>
        </w:rPr>
        <w:t xml:space="preserve"> </w:t>
      </w:r>
      <w:r>
        <w:t>виде.</w:t>
      </w:r>
    </w:p>
    <w:p w:rsidR="00AD26ED" w:rsidRDefault="00AD26ED" w:rsidP="00AD26ED">
      <w:pPr>
        <w:pStyle w:val="12"/>
        <w:spacing w:before="165"/>
        <w:ind w:left="810"/>
      </w:pPr>
      <w:r>
        <w:t>Недочетами</w:t>
      </w:r>
      <w:r>
        <w:rPr>
          <w:spacing w:val="-2"/>
        </w:rPr>
        <w:t xml:space="preserve"> </w:t>
      </w:r>
      <w:r>
        <w:t>являются: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56" w:after="0" w:line="240" w:lineRule="auto"/>
        <w:ind w:left="1095"/>
      </w:pPr>
      <w:r>
        <w:t>нерациональные</w:t>
      </w:r>
      <w:r>
        <w:rPr>
          <w:spacing w:val="-7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преобразований;</w:t>
      </w:r>
    </w:p>
    <w:p w:rsidR="00AD26ED" w:rsidRDefault="00AD26ED" w:rsidP="00AD26ED">
      <w:pPr>
        <w:pStyle w:val="ae"/>
        <w:widowControl w:val="0"/>
        <w:numPr>
          <w:ilvl w:val="1"/>
          <w:numId w:val="34"/>
        </w:numPr>
        <w:tabs>
          <w:tab w:val="left" w:pos="1096"/>
        </w:tabs>
        <w:autoSpaceDE w:val="0"/>
        <w:autoSpaceDN w:val="0"/>
        <w:spacing w:before="160" w:after="0" w:line="240" w:lineRule="auto"/>
        <w:ind w:left="1095"/>
      </w:pPr>
      <w:r>
        <w:t>небрежное</w:t>
      </w:r>
      <w:r>
        <w:rPr>
          <w:spacing w:val="-3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записей,</w:t>
      </w:r>
      <w:r>
        <w:rPr>
          <w:spacing w:val="-3"/>
        </w:rPr>
        <w:t xml:space="preserve"> </w:t>
      </w:r>
      <w:r>
        <w:t>чертежей,</w:t>
      </w:r>
      <w:r>
        <w:rPr>
          <w:spacing w:val="-4"/>
        </w:rPr>
        <w:t xml:space="preserve"> </w:t>
      </w:r>
      <w:r>
        <w:t>схем,</w:t>
      </w:r>
      <w:r>
        <w:rPr>
          <w:spacing w:val="-4"/>
        </w:rPr>
        <w:t xml:space="preserve"> </w:t>
      </w:r>
      <w:r>
        <w:t>графиков.</w:t>
      </w:r>
    </w:p>
    <w:p w:rsidR="00AD26ED" w:rsidRDefault="00AD26ED" w:rsidP="00AD26ED"/>
    <w:p w:rsidR="00684439" w:rsidRPr="00AD26ED" w:rsidRDefault="00684439"/>
    <w:sectPr w:rsidR="00684439" w:rsidRPr="00AD26ED" w:rsidSect="001E365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BAB" w:rsidRDefault="00571BAB" w:rsidP="00AD4D7F">
      <w:pPr>
        <w:spacing w:after="0" w:line="240" w:lineRule="auto"/>
      </w:pPr>
      <w:r>
        <w:separator/>
      </w:r>
    </w:p>
  </w:endnote>
  <w:endnote w:type="continuationSeparator" w:id="0">
    <w:p w:rsidR="00571BAB" w:rsidRDefault="00571BAB" w:rsidP="00AD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BAB" w:rsidRDefault="00571BAB" w:rsidP="00AD4D7F">
      <w:pPr>
        <w:spacing w:after="0" w:line="240" w:lineRule="auto"/>
      </w:pPr>
      <w:r>
        <w:separator/>
      </w:r>
    </w:p>
  </w:footnote>
  <w:footnote w:type="continuationSeparator" w:id="0">
    <w:p w:rsidR="00571BAB" w:rsidRDefault="00571BAB" w:rsidP="00AD4D7F">
      <w:pPr>
        <w:spacing w:after="0" w:line="240" w:lineRule="auto"/>
      </w:pPr>
      <w:r>
        <w:continuationSeparator/>
      </w:r>
    </w:p>
  </w:footnote>
  <w:footnote w:id="1">
    <w:p w:rsidR="00AD4D7F" w:rsidRDefault="00AD4D7F" w:rsidP="00AD4D7F">
      <w:pPr>
        <w:pStyle w:val="af1"/>
      </w:pPr>
      <w:r>
        <w:rPr>
          <w:rStyle w:val="af0"/>
        </w:rPr>
        <w:footnoteRef/>
      </w:r>
      <w:r>
        <w:t xml:space="preserve"> </w:t>
      </w:r>
      <w:r w:rsidRPr="000F22A4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51C5"/>
    <w:multiLevelType w:val="hybridMultilevel"/>
    <w:tmpl w:val="4FF2632E"/>
    <w:lvl w:ilvl="0" w:tplc="4026444A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8ACE0A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F36E46F2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C742B8A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C2A6141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C5D6197C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E9167F6E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15468B54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928C8886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">
    <w:nsid w:val="0DFE062A"/>
    <w:multiLevelType w:val="hybridMultilevel"/>
    <w:tmpl w:val="67325B4E"/>
    <w:lvl w:ilvl="0" w:tplc="45321EFE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EDEDDCA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41AE1D8E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30884D36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9294C06A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491AC446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3A3201DA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491C3668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953CAC60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2">
    <w:nsid w:val="10B52EF7"/>
    <w:multiLevelType w:val="multilevel"/>
    <w:tmpl w:val="002291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2332D"/>
    <w:multiLevelType w:val="hybridMultilevel"/>
    <w:tmpl w:val="F684D7C0"/>
    <w:lvl w:ilvl="0" w:tplc="94621B40">
      <w:start w:val="5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C2AE8C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C97AFF7E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25F691AE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542A4612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755A93E6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5CA48452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A5983184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D9F04E6A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4">
    <w:nsid w:val="15325B60"/>
    <w:multiLevelType w:val="hybridMultilevel"/>
    <w:tmpl w:val="881872F0"/>
    <w:lvl w:ilvl="0" w:tplc="BCEA0E6C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3DC5174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3D2AE914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4F8CFBD8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4002F83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96523AC4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C9FC684C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94F4DD3C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9322CD6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5">
    <w:nsid w:val="19713167"/>
    <w:multiLevelType w:val="hybridMultilevel"/>
    <w:tmpl w:val="00865390"/>
    <w:lvl w:ilvl="0" w:tplc="1F26730A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A8708498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2FD8C4A0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A308E116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BB8EEB08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6720300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9974892E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543859FC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83D4DD62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6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9B713F"/>
    <w:multiLevelType w:val="hybridMultilevel"/>
    <w:tmpl w:val="7D6AC3DE"/>
    <w:lvl w:ilvl="0" w:tplc="B9348BDC">
      <w:numFmt w:val="bullet"/>
      <w:lvlText w:val="•"/>
      <w:lvlJc w:val="left"/>
      <w:pPr>
        <w:ind w:left="102" w:hanging="16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0E44998">
      <w:numFmt w:val="bullet"/>
      <w:lvlText w:val="•"/>
      <w:lvlJc w:val="left"/>
      <w:pPr>
        <w:ind w:left="1046" w:hanging="166"/>
      </w:pPr>
      <w:rPr>
        <w:lang w:val="ru-RU" w:eastAsia="en-US" w:bidi="ar-SA"/>
      </w:rPr>
    </w:lvl>
    <w:lvl w:ilvl="2" w:tplc="D160F8F0">
      <w:numFmt w:val="bullet"/>
      <w:lvlText w:val="•"/>
      <w:lvlJc w:val="left"/>
      <w:pPr>
        <w:ind w:left="1993" w:hanging="166"/>
      </w:pPr>
      <w:rPr>
        <w:lang w:val="ru-RU" w:eastAsia="en-US" w:bidi="ar-SA"/>
      </w:rPr>
    </w:lvl>
    <w:lvl w:ilvl="3" w:tplc="C62C2128">
      <w:numFmt w:val="bullet"/>
      <w:lvlText w:val="•"/>
      <w:lvlJc w:val="left"/>
      <w:pPr>
        <w:ind w:left="2939" w:hanging="166"/>
      </w:pPr>
      <w:rPr>
        <w:lang w:val="ru-RU" w:eastAsia="en-US" w:bidi="ar-SA"/>
      </w:rPr>
    </w:lvl>
    <w:lvl w:ilvl="4" w:tplc="4C142330">
      <w:numFmt w:val="bullet"/>
      <w:lvlText w:val="•"/>
      <w:lvlJc w:val="left"/>
      <w:pPr>
        <w:ind w:left="3886" w:hanging="166"/>
      </w:pPr>
      <w:rPr>
        <w:lang w:val="ru-RU" w:eastAsia="en-US" w:bidi="ar-SA"/>
      </w:rPr>
    </w:lvl>
    <w:lvl w:ilvl="5" w:tplc="2A488EF2">
      <w:numFmt w:val="bullet"/>
      <w:lvlText w:val="•"/>
      <w:lvlJc w:val="left"/>
      <w:pPr>
        <w:ind w:left="4833" w:hanging="166"/>
      </w:pPr>
      <w:rPr>
        <w:lang w:val="ru-RU" w:eastAsia="en-US" w:bidi="ar-SA"/>
      </w:rPr>
    </w:lvl>
    <w:lvl w:ilvl="6" w:tplc="76F28BFA">
      <w:numFmt w:val="bullet"/>
      <w:lvlText w:val="•"/>
      <w:lvlJc w:val="left"/>
      <w:pPr>
        <w:ind w:left="5779" w:hanging="166"/>
      </w:pPr>
      <w:rPr>
        <w:lang w:val="ru-RU" w:eastAsia="en-US" w:bidi="ar-SA"/>
      </w:rPr>
    </w:lvl>
    <w:lvl w:ilvl="7" w:tplc="6BA4FBE0">
      <w:numFmt w:val="bullet"/>
      <w:lvlText w:val="•"/>
      <w:lvlJc w:val="left"/>
      <w:pPr>
        <w:ind w:left="6726" w:hanging="166"/>
      </w:pPr>
      <w:rPr>
        <w:lang w:val="ru-RU" w:eastAsia="en-US" w:bidi="ar-SA"/>
      </w:rPr>
    </w:lvl>
    <w:lvl w:ilvl="8" w:tplc="74F095DC">
      <w:numFmt w:val="bullet"/>
      <w:lvlText w:val="•"/>
      <w:lvlJc w:val="left"/>
      <w:pPr>
        <w:ind w:left="7673" w:hanging="166"/>
      </w:pPr>
      <w:rPr>
        <w:lang w:val="ru-RU" w:eastAsia="en-US" w:bidi="ar-SA"/>
      </w:rPr>
    </w:lvl>
  </w:abstractNum>
  <w:abstractNum w:abstractNumId="8">
    <w:nsid w:val="30350CC7"/>
    <w:multiLevelType w:val="hybridMultilevel"/>
    <w:tmpl w:val="A1F27378"/>
    <w:lvl w:ilvl="0" w:tplc="41245EBE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FA7500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2104F740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1DC999A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228E1BBA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2BC0BD0A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AA8E7F1A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AA143D8C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B4D4C4FA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9">
    <w:nsid w:val="30416667"/>
    <w:multiLevelType w:val="multilevel"/>
    <w:tmpl w:val="AA785D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F734B4"/>
    <w:multiLevelType w:val="hybridMultilevel"/>
    <w:tmpl w:val="19005E1C"/>
    <w:lvl w:ilvl="0" w:tplc="F3DCD374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DCFC1A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0C6AAED8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28BE6AEE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9656DA54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4FF0FB1C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E3EC817C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E7C4CC56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8B76AA24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11">
    <w:nsid w:val="3811123D"/>
    <w:multiLevelType w:val="hybridMultilevel"/>
    <w:tmpl w:val="BCE05F50"/>
    <w:lvl w:ilvl="0" w:tplc="14020188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EEEB6C4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EE667D60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5316DF78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AFEA29C8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475E3DBA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9A8217EE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8B56C57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DC5A2032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2">
    <w:nsid w:val="3A143E21"/>
    <w:multiLevelType w:val="multilevel"/>
    <w:tmpl w:val="93CC7A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060AA3"/>
    <w:multiLevelType w:val="hybridMultilevel"/>
    <w:tmpl w:val="6BD8A25E"/>
    <w:lvl w:ilvl="0" w:tplc="77F45348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FB843D0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DDD26C36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EB9C83EC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9998DFEA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9194875C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47503D68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2294C99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C1871B4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4">
    <w:nsid w:val="3F281BDD"/>
    <w:multiLevelType w:val="hybridMultilevel"/>
    <w:tmpl w:val="6AACDA14"/>
    <w:lvl w:ilvl="0" w:tplc="E13A334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8E74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9CC0E57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7E50686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70F498AE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E00A9C9C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B6A68E6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F1C4AB3E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E2DE0646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5">
    <w:nsid w:val="40B63AEC"/>
    <w:multiLevelType w:val="hybridMultilevel"/>
    <w:tmpl w:val="50C05262"/>
    <w:lvl w:ilvl="0" w:tplc="F1CCD8CA">
      <w:start w:val="1"/>
      <w:numFmt w:val="decimal"/>
      <w:lvlText w:val="%1."/>
      <w:lvlJc w:val="left"/>
      <w:pPr>
        <w:ind w:left="10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6419DE">
      <w:numFmt w:val="bullet"/>
      <w:lvlText w:val="•"/>
      <w:lvlJc w:val="left"/>
      <w:pPr>
        <w:ind w:left="1046" w:hanging="286"/>
      </w:pPr>
      <w:rPr>
        <w:lang w:val="ru-RU" w:eastAsia="en-US" w:bidi="ar-SA"/>
      </w:rPr>
    </w:lvl>
    <w:lvl w:ilvl="2" w:tplc="C4F806E8">
      <w:numFmt w:val="bullet"/>
      <w:lvlText w:val="•"/>
      <w:lvlJc w:val="left"/>
      <w:pPr>
        <w:ind w:left="1993" w:hanging="286"/>
      </w:pPr>
      <w:rPr>
        <w:lang w:val="ru-RU" w:eastAsia="en-US" w:bidi="ar-SA"/>
      </w:rPr>
    </w:lvl>
    <w:lvl w:ilvl="3" w:tplc="35FC4F2E">
      <w:numFmt w:val="bullet"/>
      <w:lvlText w:val="•"/>
      <w:lvlJc w:val="left"/>
      <w:pPr>
        <w:ind w:left="2939" w:hanging="286"/>
      </w:pPr>
      <w:rPr>
        <w:lang w:val="ru-RU" w:eastAsia="en-US" w:bidi="ar-SA"/>
      </w:rPr>
    </w:lvl>
    <w:lvl w:ilvl="4" w:tplc="F96404C8">
      <w:numFmt w:val="bullet"/>
      <w:lvlText w:val="•"/>
      <w:lvlJc w:val="left"/>
      <w:pPr>
        <w:ind w:left="3886" w:hanging="286"/>
      </w:pPr>
      <w:rPr>
        <w:lang w:val="ru-RU" w:eastAsia="en-US" w:bidi="ar-SA"/>
      </w:rPr>
    </w:lvl>
    <w:lvl w:ilvl="5" w:tplc="A58432CC">
      <w:numFmt w:val="bullet"/>
      <w:lvlText w:val="•"/>
      <w:lvlJc w:val="left"/>
      <w:pPr>
        <w:ind w:left="4833" w:hanging="286"/>
      </w:pPr>
      <w:rPr>
        <w:lang w:val="ru-RU" w:eastAsia="en-US" w:bidi="ar-SA"/>
      </w:rPr>
    </w:lvl>
    <w:lvl w:ilvl="6" w:tplc="1D5E2214">
      <w:numFmt w:val="bullet"/>
      <w:lvlText w:val="•"/>
      <w:lvlJc w:val="left"/>
      <w:pPr>
        <w:ind w:left="5779" w:hanging="286"/>
      </w:pPr>
      <w:rPr>
        <w:lang w:val="ru-RU" w:eastAsia="en-US" w:bidi="ar-SA"/>
      </w:rPr>
    </w:lvl>
    <w:lvl w:ilvl="7" w:tplc="BE44D5E4">
      <w:numFmt w:val="bullet"/>
      <w:lvlText w:val="•"/>
      <w:lvlJc w:val="left"/>
      <w:pPr>
        <w:ind w:left="6726" w:hanging="286"/>
      </w:pPr>
      <w:rPr>
        <w:lang w:val="ru-RU" w:eastAsia="en-US" w:bidi="ar-SA"/>
      </w:rPr>
    </w:lvl>
    <w:lvl w:ilvl="8" w:tplc="0CA69E0E">
      <w:numFmt w:val="bullet"/>
      <w:lvlText w:val="•"/>
      <w:lvlJc w:val="left"/>
      <w:pPr>
        <w:ind w:left="7673" w:hanging="286"/>
      </w:pPr>
      <w:rPr>
        <w:lang w:val="ru-RU" w:eastAsia="en-US" w:bidi="ar-SA"/>
      </w:rPr>
    </w:lvl>
  </w:abstractNum>
  <w:abstractNum w:abstractNumId="16">
    <w:nsid w:val="443C7E86"/>
    <w:multiLevelType w:val="hybridMultilevel"/>
    <w:tmpl w:val="800248EC"/>
    <w:lvl w:ilvl="0" w:tplc="18C47E94">
      <w:numFmt w:val="bullet"/>
      <w:lvlText w:val="•"/>
      <w:lvlJc w:val="left"/>
      <w:pPr>
        <w:ind w:left="10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3E7780">
      <w:numFmt w:val="bullet"/>
      <w:lvlText w:val="•"/>
      <w:lvlJc w:val="left"/>
      <w:pPr>
        <w:ind w:left="1046" w:hanging="286"/>
      </w:pPr>
      <w:rPr>
        <w:lang w:val="ru-RU" w:eastAsia="en-US" w:bidi="ar-SA"/>
      </w:rPr>
    </w:lvl>
    <w:lvl w:ilvl="2" w:tplc="FB3E1A04">
      <w:numFmt w:val="bullet"/>
      <w:lvlText w:val="•"/>
      <w:lvlJc w:val="left"/>
      <w:pPr>
        <w:ind w:left="1993" w:hanging="286"/>
      </w:pPr>
      <w:rPr>
        <w:lang w:val="ru-RU" w:eastAsia="en-US" w:bidi="ar-SA"/>
      </w:rPr>
    </w:lvl>
    <w:lvl w:ilvl="3" w:tplc="4E8E0AA6">
      <w:numFmt w:val="bullet"/>
      <w:lvlText w:val="•"/>
      <w:lvlJc w:val="left"/>
      <w:pPr>
        <w:ind w:left="2939" w:hanging="286"/>
      </w:pPr>
      <w:rPr>
        <w:lang w:val="ru-RU" w:eastAsia="en-US" w:bidi="ar-SA"/>
      </w:rPr>
    </w:lvl>
    <w:lvl w:ilvl="4" w:tplc="F752D022">
      <w:numFmt w:val="bullet"/>
      <w:lvlText w:val="•"/>
      <w:lvlJc w:val="left"/>
      <w:pPr>
        <w:ind w:left="3886" w:hanging="286"/>
      </w:pPr>
      <w:rPr>
        <w:lang w:val="ru-RU" w:eastAsia="en-US" w:bidi="ar-SA"/>
      </w:rPr>
    </w:lvl>
    <w:lvl w:ilvl="5" w:tplc="302C87CE">
      <w:numFmt w:val="bullet"/>
      <w:lvlText w:val="•"/>
      <w:lvlJc w:val="left"/>
      <w:pPr>
        <w:ind w:left="4833" w:hanging="286"/>
      </w:pPr>
      <w:rPr>
        <w:lang w:val="ru-RU" w:eastAsia="en-US" w:bidi="ar-SA"/>
      </w:rPr>
    </w:lvl>
    <w:lvl w:ilvl="6" w:tplc="6FFC952A">
      <w:numFmt w:val="bullet"/>
      <w:lvlText w:val="•"/>
      <w:lvlJc w:val="left"/>
      <w:pPr>
        <w:ind w:left="5779" w:hanging="286"/>
      </w:pPr>
      <w:rPr>
        <w:lang w:val="ru-RU" w:eastAsia="en-US" w:bidi="ar-SA"/>
      </w:rPr>
    </w:lvl>
    <w:lvl w:ilvl="7" w:tplc="FD263154">
      <w:numFmt w:val="bullet"/>
      <w:lvlText w:val="•"/>
      <w:lvlJc w:val="left"/>
      <w:pPr>
        <w:ind w:left="6726" w:hanging="286"/>
      </w:pPr>
      <w:rPr>
        <w:lang w:val="ru-RU" w:eastAsia="en-US" w:bidi="ar-SA"/>
      </w:rPr>
    </w:lvl>
    <w:lvl w:ilvl="8" w:tplc="F2009466">
      <w:numFmt w:val="bullet"/>
      <w:lvlText w:val="•"/>
      <w:lvlJc w:val="left"/>
      <w:pPr>
        <w:ind w:left="7673" w:hanging="286"/>
      </w:pPr>
      <w:rPr>
        <w:lang w:val="ru-RU" w:eastAsia="en-US" w:bidi="ar-SA"/>
      </w:rPr>
    </w:lvl>
  </w:abstractNum>
  <w:abstractNum w:abstractNumId="17">
    <w:nsid w:val="44CB508C"/>
    <w:multiLevelType w:val="hybridMultilevel"/>
    <w:tmpl w:val="A9BAC05C"/>
    <w:lvl w:ilvl="0" w:tplc="08E6C274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CEC19EE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04663B3A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9F28641E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738E9E6E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644E9B70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BC72D42C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1EDAF7E0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ED1CD5AC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8">
    <w:nsid w:val="45580E30"/>
    <w:multiLevelType w:val="hybridMultilevel"/>
    <w:tmpl w:val="0ABC1E28"/>
    <w:lvl w:ilvl="0" w:tplc="40B27AFC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8043ECC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AC02499A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090C4BD4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682CCF44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F68E5F60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69625704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A2E6F6B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58BEC2B0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19">
    <w:nsid w:val="45B03EB9"/>
    <w:multiLevelType w:val="hybridMultilevel"/>
    <w:tmpl w:val="EED61036"/>
    <w:lvl w:ilvl="0" w:tplc="5D62E92E">
      <w:start w:val="7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C1815C6">
      <w:start w:val="5"/>
      <w:numFmt w:val="decimal"/>
      <w:lvlText w:val="%2"/>
      <w:lvlJc w:val="left"/>
      <w:pPr>
        <w:ind w:left="8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B382F77A">
      <w:numFmt w:val="bullet"/>
      <w:lvlText w:val="•"/>
      <w:lvlJc w:val="left"/>
      <w:pPr>
        <w:ind w:left="1896" w:hanging="212"/>
      </w:pPr>
      <w:rPr>
        <w:rFonts w:hint="default"/>
        <w:lang w:val="ru-RU" w:eastAsia="en-US" w:bidi="ar-SA"/>
      </w:rPr>
    </w:lvl>
    <w:lvl w:ilvl="3" w:tplc="ADBED6D4">
      <w:numFmt w:val="bullet"/>
      <w:lvlText w:val="•"/>
      <w:lvlJc w:val="left"/>
      <w:pPr>
        <w:ind w:left="2892" w:hanging="212"/>
      </w:pPr>
      <w:rPr>
        <w:rFonts w:hint="default"/>
        <w:lang w:val="ru-RU" w:eastAsia="en-US" w:bidi="ar-SA"/>
      </w:rPr>
    </w:lvl>
    <w:lvl w:ilvl="4" w:tplc="22741DB2">
      <w:numFmt w:val="bullet"/>
      <w:lvlText w:val="•"/>
      <w:lvlJc w:val="left"/>
      <w:pPr>
        <w:ind w:left="3888" w:hanging="212"/>
      </w:pPr>
      <w:rPr>
        <w:rFonts w:hint="default"/>
        <w:lang w:val="ru-RU" w:eastAsia="en-US" w:bidi="ar-SA"/>
      </w:rPr>
    </w:lvl>
    <w:lvl w:ilvl="5" w:tplc="9EDCDF02">
      <w:numFmt w:val="bullet"/>
      <w:lvlText w:val="•"/>
      <w:lvlJc w:val="left"/>
      <w:pPr>
        <w:ind w:left="4885" w:hanging="212"/>
      </w:pPr>
      <w:rPr>
        <w:rFonts w:hint="default"/>
        <w:lang w:val="ru-RU" w:eastAsia="en-US" w:bidi="ar-SA"/>
      </w:rPr>
    </w:lvl>
    <w:lvl w:ilvl="6" w:tplc="D5BC0D38">
      <w:numFmt w:val="bullet"/>
      <w:lvlText w:val="•"/>
      <w:lvlJc w:val="left"/>
      <w:pPr>
        <w:ind w:left="5881" w:hanging="212"/>
      </w:pPr>
      <w:rPr>
        <w:rFonts w:hint="default"/>
        <w:lang w:val="ru-RU" w:eastAsia="en-US" w:bidi="ar-SA"/>
      </w:rPr>
    </w:lvl>
    <w:lvl w:ilvl="7" w:tplc="6E1231D4">
      <w:numFmt w:val="bullet"/>
      <w:lvlText w:val="•"/>
      <w:lvlJc w:val="left"/>
      <w:pPr>
        <w:ind w:left="6877" w:hanging="212"/>
      </w:pPr>
      <w:rPr>
        <w:rFonts w:hint="default"/>
        <w:lang w:val="ru-RU" w:eastAsia="en-US" w:bidi="ar-SA"/>
      </w:rPr>
    </w:lvl>
    <w:lvl w:ilvl="8" w:tplc="18A010C8">
      <w:numFmt w:val="bullet"/>
      <w:lvlText w:val="•"/>
      <w:lvlJc w:val="left"/>
      <w:pPr>
        <w:ind w:left="7873" w:hanging="212"/>
      </w:pPr>
      <w:rPr>
        <w:rFonts w:hint="default"/>
        <w:lang w:val="ru-RU" w:eastAsia="en-US" w:bidi="ar-SA"/>
      </w:rPr>
    </w:lvl>
  </w:abstractNum>
  <w:abstractNum w:abstractNumId="20">
    <w:nsid w:val="4E7F297D"/>
    <w:multiLevelType w:val="hybridMultilevel"/>
    <w:tmpl w:val="7A30E478"/>
    <w:lvl w:ilvl="0" w:tplc="8F74EE8E">
      <w:start w:val="7"/>
      <w:numFmt w:val="decimal"/>
      <w:lvlText w:val="%1"/>
      <w:lvlJc w:val="left"/>
      <w:pPr>
        <w:ind w:left="8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C302B64">
      <w:numFmt w:val="bullet"/>
      <w:lvlText w:val="•"/>
      <w:lvlJc w:val="left"/>
      <w:pPr>
        <w:ind w:left="2317" w:hanging="212"/>
      </w:pPr>
      <w:rPr>
        <w:rFonts w:hint="default"/>
        <w:lang w:val="ru-RU" w:eastAsia="en-US" w:bidi="ar-SA"/>
      </w:rPr>
    </w:lvl>
    <w:lvl w:ilvl="2" w:tplc="1F66133A">
      <w:numFmt w:val="bullet"/>
      <w:lvlText w:val="•"/>
      <w:lvlJc w:val="left"/>
      <w:pPr>
        <w:ind w:left="3735" w:hanging="212"/>
      </w:pPr>
      <w:rPr>
        <w:rFonts w:hint="default"/>
        <w:lang w:val="ru-RU" w:eastAsia="en-US" w:bidi="ar-SA"/>
      </w:rPr>
    </w:lvl>
    <w:lvl w:ilvl="3" w:tplc="F30E0008">
      <w:numFmt w:val="bullet"/>
      <w:lvlText w:val="•"/>
      <w:lvlJc w:val="left"/>
      <w:pPr>
        <w:ind w:left="5153" w:hanging="212"/>
      </w:pPr>
      <w:rPr>
        <w:rFonts w:hint="default"/>
        <w:lang w:val="ru-RU" w:eastAsia="en-US" w:bidi="ar-SA"/>
      </w:rPr>
    </w:lvl>
    <w:lvl w:ilvl="4" w:tplc="9D66BA04">
      <w:numFmt w:val="bullet"/>
      <w:lvlText w:val="•"/>
      <w:lvlJc w:val="left"/>
      <w:pPr>
        <w:ind w:left="6571" w:hanging="212"/>
      </w:pPr>
      <w:rPr>
        <w:rFonts w:hint="default"/>
        <w:lang w:val="ru-RU" w:eastAsia="en-US" w:bidi="ar-SA"/>
      </w:rPr>
    </w:lvl>
    <w:lvl w:ilvl="5" w:tplc="D2102F7A">
      <w:numFmt w:val="bullet"/>
      <w:lvlText w:val="•"/>
      <w:lvlJc w:val="left"/>
      <w:pPr>
        <w:ind w:left="7989" w:hanging="212"/>
      </w:pPr>
      <w:rPr>
        <w:rFonts w:hint="default"/>
        <w:lang w:val="ru-RU" w:eastAsia="en-US" w:bidi="ar-SA"/>
      </w:rPr>
    </w:lvl>
    <w:lvl w:ilvl="6" w:tplc="E00238FC">
      <w:numFmt w:val="bullet"/>
      <w:lvlText w:val="•"/>
      <w:lvlJc w:val="left"/>
      <w:pPr>
        <w:ind w:left="9407" w:hanging="212"/>
      </w:pPr>
      <w:rPr>
        <w:rFonts w:hint="default"/>
        <w:lang w:val="ru-RU" w:eastAsia="en-US" w:bidi="ar-SA"/>
      </w:rPr>
    </w:lvl>
    <w:lvl w:ilvl="7" w:tplc="8C2AABA2">
      <w:numFmt w:val="bullet"/>
      <w:lvlText w:val="•"/>
      <w:lvlJc w:val="left"/>
      <w:pPr>
        <w:ind w:left="10824" w:hanging="212"/>
      </w:pPr>
      <w:rPr>
        <w:rFonts w:hint="default"/>
        <w:lang w:val="ru-RU" w:eastAsia="en-US" w:bidi="ar-SA"/>
      </w:rPr>
    </w:lvl>
    <w:lvl w:ilvl="8" w:tplc="1A50B088">
      <w:numFmt w:val="bullet"/>
      <w:lvlText w:val="•"/>
      <w:lvlJc w:val="left"/>
      <w:pPr>
        <w:ind w:left="12242" w:hanging="212"/>
      </w:pPr>
      <w:rPr>
        <w:rFonts w:hint="default"/>
        <w:lang w:val="ru-RU" w:eastAsia="en-US" w:bidi="ar-SA"/>
      </w:rPr>
    </w:lvl>
  </w:abstractNum>
  <w:abstractNum w:abstractNumId="21">
    <w:nsid w:val="4F3D21C3"/>
    <w:multiLevelType w:val="multilevel"/>
    <w:tmpl w:val="C6EE2D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912D98"/>
    <w:multiLevelType w:val="hybridMultilevel"/>
    <w:tmpl w:val="CB34342C"/>
    <w:lvl w:ilvl="0" w:tplc="EC9E1416">
      <w:start w:val="8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F9C17AE">
      <w:numFmt w:val="bullet"/>
      <w:lvlText w:val="•"/>
      <w:lvlJc w:val="left"/>
      <w:pPr>
        <w:ind w:left="1274" w:hanging="212"/>
      </w:pPr>
      <w:rPr>
        <w:rFonts w:hint="default"/>
        <w:lang w:val="ru-RU" w:eastAsia="en-US" w:bidi="ar-SA"/>
      </w:rPr>
    </w:lvl>
    <w:lvl w:ilvl="2" w:tplc="C59C71F6">
      <w:numFmt w:val="bullet"/>
      <w:lvlText w:val="•"/>
      <w:lvlJc w:val="left"/>
      <w:pPr>
        <w:ind w:left="2229" w:hanging="212"/>
      </w:pPr>
      <w:rPr>
        <w:rFonts w:hint="default"/>
        <w:lang w:val="ru-RU" w:eastAsia="en-US" w:bidi="ar-SA"/>
      </w:rPr>
    </w:lvl>
    <w:lvl w:ilvl="3" w:tplc="808259AA">
      <w:numFmt w:val="bullet"/>
      <w:lvlText w:val="•"/>
      <w:lvlJc w:val="left"/>
      <w:pPr>
        <w:ind w:left="3183" w:hanging="212"/>
      </w:pPr>
      <w:rPr>
        <w:rFonts w:hint="default"/>
        <w:lang w:val="ru-RU" w:eastAsia="en-US" w:bidi="ar-SA"/>
      </w:rPr>
    </w:lvl>
    <w:lvl w:ilvl="4" w:tplc="6834110C">
      <w:numFmt w:val="bullet"/>
      <w:lvlText w:val="•"/>
      <w:lvlJc w:val="left"/>
      <w:pPr>
        <w:ind w:left="4138" w:hanging="212"/>
      </w:pPr>
      <w:rPr>
        <w:rFonts w:hint="default"/>
        <w:lang w:val="ru-RU" w:eastAsia="en-US" w:bidi="ar-SA"/>
      </w:rPr>
    </w:lvl>
    <w:lvl w:ilvl="5" w:tplc="418632B4">
      <w:numFmt w:val="bullet"/>
      <w:lvlText w:val="•"/>
      <w:lvlJc w:val="left"/>
      <w:pPr>
        <w:ind w:left="5093" w:hanging="212"/>
      </w:pPr>
      <w:rPr>
        <w:rFonts w:hint="default"/>
        <w:lang w:val="ru-RU" w:eastAsia="en-US" w:bidi="ar-SA"/>
      </w:rPr>
    </w:lvl>
    <w:lvl w:ilvl="6" w:tplc="B3B84F86">
      <w:numFmt w:val="bullet"/>
      <w:lvlText w:val="•"/>
      <w:lvlJc w:val="left"/>
      <w:pPr>
        <w:ind w:left="6047" w:hanging="212"/>
      </w:pPr>
      <w:rPr>
        <w:rFonts w:hint="default"/>
        <w:lang w:val="ru-RU" w:eastAsia="en-US" w:bidi="ar-SA"/>
      </w:rPr>
    </w:lvl>
    <w:lvl w:ilvl="7" w:tplc="353E0D52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51628DA2">
      <w:numFmt w:val="bullet"/>
      <w:lvlText w:val="•"/>
      <w:lvlJc w:val="left"/>
      <w:pPr>
        <w:ind w:left="7957" w:hanging="212"/>
      </w:pPr>
      <w:rPr>
        <w:rFonts w:hint="default"/>
        <w:lang w:val="ru-RU" w:eastAsia="en-US" w:bidi="ar-SA"/>
      </w:rPr>
    </w:lvl>
  </w:abstractNum>
  <w:abstractNum w:abstractNumId="23">
    <w:nsid w:val="50A51776"/>
    <w:multiLevelType w:val="hybridMultilevel"/>
    <w:tmpl w:val="65D64570"/>
    <w:lvl w:ilvl="0" w:tplc="5690542E">
      <w:start w:val="6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4E2CB6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CAF6E1E4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76B8EA40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620CF1DA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E56AD40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B00C5F66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2092CC3A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7D0CA7AA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24">
    <w:nsid w:val="51A14894"/>
    <w:multiLevelType w:val="hybridMultilevel"/>
    <w:tmpl w:val="4920CCB0"/>
    <w:lvl w:ilvl="0" w:tplc="38E06F60">
      <w:numFmt w:val="bullet"/>
      <w:lvlText w:val="•"/>
      <w:lvlJc w:val="left"/>
      <w:pPr>
        <w:ind w:left="10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AE4A0CA">
      <w:numFmt w:val="bullet"/>
      <w:lvlText w:val="•"/>
      <w:lvlJc w:val="left"/>
      <w:pPr>
        <w:ind w:left="243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F463212">
      <w:numFmt w:val="bullet"/>
      <w:lvlText w:val="•"/>
      <w:lvlJc w:val="left"/>
      <w:pPr>
        <w:ind w:left="1276" w:hanging="286"/>
      </w:pPr>
      <w:rPr>
        <w:lang w:val="ru-RU" w:eastAsia="en-US" w:bidi="ar-SA"/>
      </w:rPr>
    </w:lvl>
    <w:lvl w:ilvl="3" w:tplc="25F22ECA">
      <w:numFmt w:val="bullet"/>
      <w:lvlText w:val="•"/>
      <w:lvlJc w:val="left"/>
      <w:pPr>
        <w:ind w:left="2312" w:hanging="286"/>
      </w:pPr>
      <w:rPr>
        <w:lang w:val="ru-RU" w:eastAsia="en-US" w:bidi="ar-SA"/>
      </w:rPr>
    </w:lvl>
    <w:lvl w:ilvl="4" w:tplc="6D3ACD9C">
      <w:numFmt w:val="bullet"/>
      <w:lvlText w:val="•"/>
      <w:lvlJc w:val="left"/>
      <w:pPr>
        <w:ind w:left="3348" w:hanging="286"/>
      </w:pPr>
      <w:rPr>
        <w:lang w:val="ru-RU" w:eastAsia="en-US" w:bidi="ar-SA"/>
      </w:rPr>
    </w:lvl>
    <w:lvl w:ilvl="5" w:tplc="876A8B9E">
      <w:numFmt w:val="bullet"/>
      <w:lvlText w:val="•"/>
      <w:lvlJc w:val="left"/>
      <w:pPr>
        <w:ind w:left="4385" w:hanging="286"/>
      </w:pPr>
      <w:rPr>
        <w:lang w:val="ru-RU" w:eastAsia="en-US" w:bidi="ar-SA"/>
      </w:rPr>
    </w:lvl>
    <w:lvl w:ilvl="6" w:tplc="D604E110">
      <w:numFmt w:val="bullet"/>
      <w:lvlText w:val="•"/>
      <w:lvlJc w:val="left"/>
      <w:pPr>
        <w:ind w:left="5421" w:hanging="286"/>
      </w:pPr>
      <w:rPr>
        <w:lang w:val="ru-RU" w:eastAsia="en-US" w:bidi="ar-SA"/>
      </w:rPr>
    </w:lvl>
    <w:lvl w:ilvl="7" w:tplc="A8E29ACC">
      <w:numFmt w:val="bullet"/>
      <w:lvlText w:val="•"/>
      <w:lvlJc w:val="left"/>
      <w:pPr>
        <w:ind w:left="6457" w:hanging="286"/>
      </w:pPr>
      <w:rPr>
        <w:lang w:val="ru-RU" w:eastAsia="en-US" w:bidi="ar-SA"/>
      </w:rPr>
    </w:lvl>
    <w:lvl w:ilvl="8" w:tplc="052E30B8">
      <w:numFmt w:val="bullet"/>
      <w:lvlText w:val="•"/>
      <w:lvlJc w:val="left"/>
      <w:pPr>
        <w:ind w:left="7493" w:hanging="286"/>
      </w:pPr>
      <w:rPr>
        <w:lang w:val="ru-RU" w:eastAsia="en-US" w:bidi="ar-SA"/>
      </w:rPr>
    </w:lvl>
  </w:abstractNum>
  <w:abstractNum w:abstractNumId="25">
    <w:nsid w:val="538E27F4"/>
    <w:multiLevelType w:val="hybridMultilevel"/>
    <w:tmpl w:val="D09EC976"/>
    <w:lvl w:ilvl="0" w:tplc="288265C8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79E2926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E140EBC4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6B9008E8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00CC087E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1272E54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B762C070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15D4C6F0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782A8066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26">
    <w:nsid w:val="569F5E4E"/>
    <w:multiLevelType w:val="multilevel"/>
    <w:tmpl w:val="1F9C13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CE49C9"/>
    <w:multiLevelType w:val="hybridMultilevel"/>
    <w:tmpl w:val="E7D45D8A"/>
    <w:lvl w:ilvl="0" w:tplc="FCC25B94">
      <w:numFmt w:val="bullet"/>
      <w:lvlText w:val="•"/>
      <w:lvlJc w:val="left"/>
      <w:pPr>
        <w:ind w:left="1263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3CC5B2">
      <w:numFmt w:val="bullet"/>
      <w:lvlText w:val="•"/>
      <w:lvlJc w:val="left"/>
      <w:pPr>
        <w:ind w:left="2090" w:hanging="168"/>
      </w:pPr>
      <w:rPr>
        <w:lang w:val="ru-RU" w:eastAsia="en-US" w:bidi="ar-SA"/>
      </w:rPr>
    </w:lvl>
    <w:lvl w:ilvl="2" w:tplc="CD666DD8">
      <w:numFmt w:val="bullet"/>
      <w:lvlText w:val="•"/>
      <w:lvlJc w:val="left"/>
      <w:pPr>
        <w:ind w:left="2921" w:hanging="168"/>
      </w:pPr>
      <w:rPr>
        <w:lang w:val="ru-RU" w:eastAsia="en-US" w:bidi="ar-SA"/>
      </w:rPr>
    </w:lvl>
    <w:lvl w:ilvl="3" w:tplc="70665C80">
      <w:numFmt w:val="bullet"/>
      <w:lvlText w:val="•"/>
      <w:lvlJc w:val="left"/>
      <w:pPr>
        <w:ind w:left="3751" w:hanging="168"/>
      </w:pPr>
      <w:rPr>
        <w:lang w:val="ru-RU" w:eastAsia="en-US" w:bidi="ar-SA"/>
      </w:rPr>
    </w:lvl>
    <w:lvl w:ilvl="4" w:tplc="F17E3094">
      <w:numFmt w:val="bullet"/>
      <w:lvlText w:val="•"/>
      <w:lvlJc w:val="left"/>
      <w:pPr>
        <w:ind w:left="4582" w:hanging="168"/>
      </w:pPr>
      <w:rPr>
        <w:lang w:val="ru-RU" w:eastAsia="en-US" w:bidi="ar-SA"/>
      </w:rPr>
    </w:lvl>
    <w:lvl w:ilvl="5" w:tplc="0FB273F8">
      <w:numFmt w:val="bullet"/>
      <w:lvlText w:val="•"/>
      <w:lvlJc w:val="left"/>
      <w:pPr>
        <w:ind w:left="5413" w:hanging="168"/>
      </w:pPr>
      <w:rPr>
        <w:lang w:val="ru-RU" w:eastAsia="en-US" w:bidi="ar-SA"/>
      </w:rPr>
    </w:lvl>
    <w:lvl w:ilvl="6" w:tplc="61987208">
      <w:numFmt w:val="bullet"/>
      <w:lvlText w:val="•"/>
      <w:lvlJc w:val="left"/>
      <w:pPr>
        <w:ind w:left="6243" w:hanging="168"/>
      </w:pPr>
      <w:rPr>
        <w:lang w:val="ru-RU" w:eastAsia="en-US" w:bidi="ar-SA"/>
      </w:rPr>
    </w:lvl>
    <w:lvl w:ilvl="7" w:tplc="0FF6D68E">
      <w:numFmt w:val="bullet"/>
      <w:lvlText w:val="•"/>
      <w:lvlJc w:val="left"/>
      <w:pPr>
        <w:ind w:left="7074" w:hanging="168"/>
      </w:pPr>
      <w:rPr>
        <w:lang w:val="ru-RU" w:eastAsia="en-US" w:bidi="ar-SA"/>
      </w:rPr>
    </w:lvl>
    <w:lvl w:ilvl="8" w:tplc="B61A9DBC">
      <w:numFmt w:val="bullet"/>
      <w:lvlText w:val="•"/>
      <w:lvlJc w:val="left"/>
      <w:pPr>
        <w:ind w:left="7905" w:hanging="168"/>
      </w:pPr>
      <w:rPr>
        <w:lang w:val="ru-RU" w:eastAsia="en-US" w:bidi="ar-SA"/>
      </w:rPr>
    </w:lvl>
  </w:abstractNum>
  <w:abstractNum w:abstractNumId="28">
    <w:nsid w:val="5CAB5114"/>
    <w:multiLevelType w:val="hybridMultilevel"/>
    <w:tmpl w:val="82EE857E"/>
    <w:lvl w:ilvl="0" w:tplc="B8BEC024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8A903E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12EE76CE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44A61846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9F6694AE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3D24220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E6283AB8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20A49B3C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C776B2EE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29">
    <w:nsid w:val="6BF31E4E"/>
    <w:multiLevelType w:val="multilevel"/>
    <w:tmpl w:val="7CA43A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C713BA"/>
    <w:multiLevelType w:val="hybridMultilevel"/>
    <w:tmpl w:val="F800B778"/>
    <w:lvl w:ilvl="0" w:tplc="272411C0">
      <w:start w:val="7"/>
      <w:numFmt w:val="decimal"/>
      <w:lvlText w:val="%1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FEB468">
      <w:numFmt w:val="bullet"/>
      <w:lvlText w:val="•"/>
      <w:lvlJc w:val="left"/>
      <w:pPr>
        <w:ind w:left="2048" w:hanging="212"/>
      </w:pPr>
      <w:rPr>
        <w:rFonts w:hint="default"/>
        <w:lang w:val="ru-RU" w:eastAsia="en-US" w:bidi="ar-SA"/>
      </w:rPr>
    </w:lvl>
    <w:lvl w:ilvl="2" w:tplc="AB185C74">
      <w:numFmt w:val="bullet"/>
      <w:lvlText w:val="•"/>
      <w:lvlJc w:val="left"/>
      <w:pPr>
        <w:ind w:left="2917" w:hanging="212"/>
      </w:pPr>
      <w:rPr>
        <w:rFonts w:hint="default"/>
        <w:lang w:val="ru-RU" w:eastAsia="en-US" w:bidi="ar-SA"/>
      </w:rPr>
    </w:lvl>
    <w:lvl w:ilvl="3" w:tplc="26EA4612">
      <w:numFmt w:val="bullet"/>
      <w:lvlText w:val="•"/>
      <w:lvlJc w:val="left"/>
      <w:pPr>
        <w:ind w:left="3785" w:hanging="212"/>
      </w:pPr>
      <w:rPr>
        <w:rFonts w:hint="default"/>
        <w:lang w:val="ru-RU" w:eastAsia="en-US" w:bidi="ar-SA"/>
      </w:rPr>
    </w:lvl>
    <w:lvl w:ilvl="4" w:tplc="6D3619EC">
      <w:numFmt w:val="bullet"/>
      <w:lvlText w:val="•"/>
      <w:lvlJc w:val="left"/>
      <w:pPr>
        <w:ind w:left="4654" w:hanging="212"/>
      </w:pPr>
      <w:rPr>
        <w:rFonts w:hint="default"/>
        <w:lang w:val="ru-RU" w:eastAsia="en-US" w:bidi="ar-SA"/>
      </w:rPr>
    </w:lvl>
    <w:lvl w:ilvl="5" w:tplc="D3D41CA8">
      <w:numFmt w:val="bullet"/>
      <w:lvlText w:val="•"/>
      <w:lvlJc w:val="left"/>
      <w:pPr>
        <w:ind w:left="5523" w:hanging="212"/>
      </w:pPr>
      <w:rPr>
        <w:rFonts w:hint="default"/>
        <w:lang w:val="ru-RU" w:eastAsia="en-US" w:bidi="ar-SA"/>
      </w:rPr>
    </w:lvl>
    <w:lvl w:ilvl="6" w:tplc="D850264C">
      <w:numFmt w:val="bullet"/>
      <w:lvlText w:val="•"/>
      <w:lvlJc w:val="left"/>
      <w:pPr>
        <w:ind w:left="6391" w:hanging="212"/>
      </w:pPr>
      <w:rPr>
        <w:rFonts w:hint="default"/>
        <w:lang w:val="ru-RU" w:eastAsia="en-US" w:bidi="ar-SA"/>
      </w:rPr>
    </w:lvl>
    <w:lvl w:ilvl="7" w:tplc="89D41156">
      <w:numFmt w:val="bullet"/>
      <w:lvlText w:val="•"/>
      <w:lvlJc w:val="left"/>
      <w:pPr>
        <w:ind w:left="7260" w:hanging="212"/>
      </w:pPr>
      <w:rPr>
        <w:rFonts w:hint="default"/>
        <w:lang w:val="ru-RU" w:eastAsia="en-US" w:bidi="ar-SA"/>
      </w:rPr>
    </w:lvl>
    <w:lvl w:ilvl="8" w:tplc="88A46EFC">
      <w:numFmt w:val="bullet"/>
      <w:lvlText w:val="•"/>
      <w:lvlJc w:val="left"/>
      <w:pPr>
        <w:ind w:left="8129" w:hanging="212"/>
      </w:pPr>
      <w:rPr>
        <w:rFonts w:hint="default"/>
        <w:lang w:val="ru-RU" w:eastAsia="en-US" w:bidi="ar-SA"/>
      </w:rPr>
    </w:lvl>
  </w:abstractNum>
  <w:abstractNum w:abstractNumId="31">
    <w:nsid w:val="77DF06DE"/>
    <w:multiLevelType w:val="hybridMultilevel"/>
    <w:tmpl w:val="2E06E7FE"/>
    <w:lvl w:ilvl="0" w:tplc="BF6AC872">
      <w:start w:val="7"/>
      <w:numFmt w:val="decimal"/>
      <w:lvlText w:val="%1"/>
      <w:lvlJc w:val="left"/>
      <w:pPr>
        <w:ind w:left="89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1F283F6">
      <w:numFmt w:val="bullet"/>
      <w:lvlText w:val="•"/>
      <w:lvlJc w:val="left"/>
      <w:pPr>
        <w:ind w:left="2317" w:hanging="212"/>
      </w:pPr>
      <w:rPr>
        <w:rFonts w:hint="default"/>
        <w:lang w:val="ru-RU" w:eastAsia="en-US" w:bidi="ar-SA"/>
      </w:rPr>
    </w:lvl>
    <w:lvl w:ilvl="2" w:tplc="05A02D2A">
      <w:numFmt w:val="bullet"/>
      <w:lvlText w:val="•"/>
      <w:lvlJc w:val="left"/>
      <w:pPr>
        <w:ind w:left="3735" w:hanging="212"/>
      </w:pPr>
      <w:rPr>
        <w:rFonts w:hint="default"/>
        <w:lang w:val="ru-RU" w:eastAsia="en-US" w:bidi="ar-SA"/>
      </w:rPr>
    </w:lvl>
    <w:lvl w:ilvl="3" w:tplc="1A80F6FE">
      <w:numFmt w:val="bullet"/>
      <w:lvlText w:val="•"/>
      <w:lvlJc w:val="left"/>
      <w:pPr>
        <w:ind w:left="5153" w:hanging="212"/>
      </w:pPr>
      <w:rPr>
        <w:rFonts w:hint="default"/>
        <w:lang w:val="ru-RU" w:eastAsia="en-US" w:bidi="ar-SA"/>
      </w:rPr>
    </w:lvl>
    <w:lvl w:ilvl="4" w:tplc="11E27E68">
      <w:numFmt w:val="bullet"/>
      <w:lvlText w:val="•"/>
      <w:lvlJc w:val="left"/>
      <w:pPr>
        <w:ind w:left="6571" w:hanging="212"/>
      </w:pPr>
      <w:rPr>
        <w:rFonts w:hint="default"/>
        <w:lang w:val="ru-RU" w:eastAsia="en-US" w:bidi="ar-SA"/>
      </w:rPr>
    </w:lvl>
    <w:lvl w:ilvl="5" w:tplc="C8586964">
      <w:numFmt w:val="bullet"/>
      <w:lvlText w:val="•"/>
      <w:lvlJc w:val="left"/>
      <w:pPr>
        <w:ind w:left="7989" w:hanging="212"/>
      </w:pPr>
      <w:rPr>
        <w:rFonts w:hint="default"/>
        <w:lang w:val="ru-RU" w:eastAsia="en-US" w:bidi="ar-SA"/>
      </w:rPr>
    </w:lvl>
    <w:lvl w:ilvl="6" w:tplc="7F5666FC">
      <w:numFmt w:val="bullet"/>
      <w:lvlText w:val="•"/>
      <w:lvlJc w:val="left"/>
      <w:pPr>
        <w:ind w:left="9407" w:hanging="212"/>
      </w:pPr>
      <w:rPr>
        <w:rFonts w:hint="default"/>
        <w:lang w:val="ru-RU" w:eastAsia="en-US" w:bidi="ar-SA"/>
      </w:rPr>
    </w:lvl>
    <w:lvl w:ilvl="7" w:tplc="4C46695A">
      <w:numFmt w:val="bullet"/>
      <w:lvlText w:val="•"/>
      <w:lvlJc w:val="left"/>
      <w:pPr>
        <w:ind w:left="10824" w:hanging="212"/>
      </w:pPr>
      <w:rPr>
        <w:rFonts w:hint="default"/>
        <w:lang w:val="ru-RU" w:eastAsia="en-US" w:bidi="ar-SA"/>
      </w:rPr>
    </w:lvl>
    <w:lvl w:ilvl="8" w:tplc="38C661AC">
      <w:numFmt w:val="bullet"/>
      <w:lvlText w:val="•"/>
      <w:lvlJc w:val="left"/>
      <w:pPr>
        <w:ind w:left="12242" w:hanging="212"/>
      </w:pPr>
      <w:rPr>
        <w:rFonts w:hint="default"/>
        <w:lang w:val="ru-RU" w:eastAsia="en-US" w:bidi="ar-SA"/>
      </w:rPr>
    </w:lvl>
  </w:abstractNum>
  <w:abstractNum w:abstractNumId="32">
    <w:nsid w:val="78535976"/>
    <w:multiLevelType w:val="hybridMultilevel"/>
    <w:tmpl w:val="8BAE34A8"/>
    <w:lvl w:ilvl="0" w:tplc="88F820B4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5407760">
      <w:numFmt w:val="bullet"/>
      <w:lvlText w:val="•"/>
      <w:lvlJc w:val="left"/>
      <w:pPr>
        <w:ind w:left="1724" w:hanging="281"/>
      </w:pPr>
      <w:rPr>
        <w:rFonts w:hint="default"/>
        <w:lang w:val="ru-RU" w:eastAsia="en-US" w:bidi="ar-SA"/>
      </w:rPr>
    </w:lvl>
    <w:lvl w:ilvl="2" w:tplc="20829D66">
      <w:numFmt w:val="bullet"/>
      <w:lvlText w:val="•"/>
      <w:lvlJc w:val="left"/>
      <w:pPr>
        <w:ind w:left="2629" w:hanging="281"/>
      </w:pPr>
      <w:rPr>
        <w:rFonts w:hint="default"/>
        <w:lang w:val="ru-RU" w:eastAsia="en-US" w:bidi="ar-SA"/>
      </w:rPr>
    </w:lvl>
    <w:lvl w:ilvl="3" w:tplc="C5A287CE">
      <w:numFmt w:val="bullet"/>
      <w:lvlText w:val="•"/>
      <w:lvlJc w:val="left"/>
      <w:pPr>
        <w:ind w:left="3533" w:hanging="281"/>
      </w:pPr>
      <w:rPr>
        <w:rFonts w:hint="default"/>
        <w:lang w:val="ru-RU" w:eastAsia="en-US" w:bidi="ar-SA"/>
      </w:rPr>
    </w:lvl>
    <w:lvl w:ilvl="4" w:tplc="94200132">
      <w:numFmt w:val="bullet"/>
      <w:lvlText w:val="•"/>
      <w:lvlJc w:val="left"/>
      <w:pPr>
        <w:ind w:left="4438" w:hanging="281"/>
      </w:pPr>
      <w:rPr>
        <w:rFonts w:hint="default"/>
        <w:lang w:val="ru-RU" w:eastAsia="en-US" w:bidi="ar-SA"/>
      </w:rPr>
    </w:lvl>
    <w:lvl w:ilvl="5" w:tplc="395E18FC">
      <w:numFmt w:val="bullet"/>
      <w:lvlText w:val="•"/>
      <w:lvlJc w:val="left"/>
      <w:pPr>
        <w:ind w:left="5343" w:hanging="281"/>
      </w:pPr>
      <w:rPr>
        <w:rFonts w:hint="default"/>
        <w:lang w:val="ru-RU" w:eastAsia="en-US" w:bidi="ar-SA"/>
      </w:rPr>
    </w:lvl>
    <w:lvl w:ilvl="6" w:tplc="DB726234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C508481C">
      <w:numFmt w:val="bullet"/>
      <w:lvlText w:val="•"/>
      <w:lvlJc w:val="left"/>
      <w:pPr>
        <w:ind w:left="7152" w:hanging="281"/>
      </w:pPr>
      <w:rPr>
        <w:rFonts w:hint="default"/>
        <w:lang w:val="ru-RU" w:eastAsia="en-US" w:bidi="ar-SA"/>
      </w:rPr>
    </w:lvl>
    <w:lvl w:ilvl="8" w:tplc="DEE80F24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</w:abstractNum>
  <w:abstractNum w:abstractNumId="33">
    <w:nsid w:val="7AB54793"/>
    <w:multiLevelType w:val="hybridMultilevel"/>
    <w:tmpl w:val="0F8EF6C2"/>
    <w:lvl w:ilvl="0" w:tplc="2C5AF250">
      <w:numFmt w:val="bullet"/>
      <w:lvlText w:val="•"/>
      <w:lvlJc w:val="left"/>
      <w:pPr>
        <w:ind w:left="1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C2518E">
      <w:numFmt w:val="bullet"/>
      <w:lvlText w:val="•"/>
      <w:lvlJc w:val="left"/>
      <w:pPr>
        <w:ind w:left="1046" w:hanging="168"/>
      </w:pPr>
      <w:rPr>
        <w:lang w:val="ru-RU" w:eastAsia="en-US" w:bidi="ar-SA"/>
      </w:rPr>
    </w:lvl>
    <w:lvl w:ilvl="2" w:tplc="1BB8D4E2">
      <w:numFmt w:val="bullet"/>
      <w:lvlText w:val="•"/>
      <w:lvlJc w:val="left"/>
      <w:pPr>
        <w:ind w:left="1993" w:hanging="168"/>
      </w:pPr>
      <w:rPr>
        <w:lang w:val="ru-RU" w:eastAsia="en-US" w:bidi="ar-SA"/>
      </w:rPr>
    </w:lvl>
    <w:lvl w:ilvl="3" w:tplc="667AF31A">
      <w:numFmt w:val="bullet"/>
      <w:lvlText w:val="•"/>
      <w:lvlJc w:val="left"/>
      <w:pPr>
        <w:ind w:left="2939" w:hanging="168"/>
      </w:pPr>
      <w:rPr>
        <w:lang w:val="ru-RU" w:eastAsia="en-US" w:bidi="ar-SA"/>
      </w:rPr>
    </w:lvl>
    <w:lvl w:ilvl="4" w:tplc="D0502D94">
      <w:numFmt w:val="bullet"/>
      <w:lvlText w:val="•"/>
      <w:lvlJc w:val="left"/>
      <w:pPr>
        <w:ind w:left="3886" w:hanging="168"/>
      </w:pPr>
      <w:rPr>
        <w:lang w:val="ru-RU" w:eastAsia="en-US" w:bidi="ar-SA"/>
      </w:rPr>
    </w:lvl>
    <w:lvl w:ilvl="5" w:tplc="EBB05708">
      <w:numFmt w:val="bullet"/>
      <w:lvlText w:val="•"/>
      <w:lvlJc w:val="left"/>
      <w:pPr>
        <w:ind w:left="4833" w:hanging="168"/>
      </w:pPr>
      <w:rPr>
        <w:lang w:val="ru-RU" w:eastAsia="en-US" w:bidi="ar-SA"/>
      </w:rPr>
    </w:lvl>
    <w:lvl w:ilvl="6" w:tplc="3560077E">
      <w:numFmt w:val="bullet"/>
      <w:lvlText w:val="•"/>
      <w:lvlJc w:val="left"/>
      <w:pPr>
        <w:ind w:left="5779" w:hanging="168"/>
      </w:pPr>
      <w:rPr>
        <w:lang w:val="ru-RU" w:eastAsia="en-US" w:bidi="ar-SA"/>
      </w:rPr>
    </w:lvl>
    <w:lvl w:ilvl="7" w:tplc="DE4A3FE4">
      <w:numFmt w:val="bullet"/>
      <w:lvlText w:val="•"/>
      <w:lvlJc w:val="left"/>
      <w:pPr>
        <w:ind w:left="6726" w:hanging="168"/>
      </w:pPr>
      <w:rPr>
        <w:lang w:val="ru-RU" w:eastAsia="en-US" w:bidi="ar-SA"/>
      </w:rPr>
    </w:lvl>
    <w:lvl w:ilvl="8" w:tplc="9F18DDBE">
      <w:numFmt w:val="bullet"/>
      <w:lvlText w:val="•"/>
      <w:lvlJc w:val="left"/>
      <w:pPr>
        <w:ind w:left="7673" w:hanging="168"/>
      </w:pPr>
      <w:rPr>
        <w:lang w:val="ru-RU" w:eastAsia="en-US" w:bidi="ar-SA"/>
      </w:rPr>
    </w:lvl>
  </w:abstractNum>
  <w:num w:numId="1">
    <w:abstractNumId w:val="2"/>
  </w:num>
  <w:num w:numId="2">
    <w:abstractNumId w:val="9"/>
  </w:num>
  <w:num w:numId="3">
    <w:abstractNumId w:val="21"/>
  </w:num>
  <w:num w:numId="4">
    <w:abstractNumId w:val="29"/>
  </w:num>
  <w:num w:numId="5">
    <w:abstractNumId w:val="12"/>
  </w:num>
  <w:num w:numId="6">
    <w:abstractNumId w:val="26"/>
  </w:num>
  <w:num w:numId="7">
    <w:abstractNumId w:val="6"/>
  </w:num>
  <w:num w:numId="8">
    <w:abstractNumId w:val="20"/>
  </w:num>
  <w:num w:numId="9">
    <w:abstractNumId w:val="31"/>
  </w:num>
  <w:num w:numId="10">
    <w:abstractNumId w:val="19"/>
  </w:num>
  <w:num w:numId="11">
    <w:abstractNumId w:val="4"/>
  </w:num>
  <w:num w:numId="12">
    <w:abstractNumId w:val="13"/>
  </w:num>
  <w:num w:numId="13">
    <w:abstractNumId w:val="11"/>
  </w:num>
  <w:num w:numId="14">
    <w:abstractNumId w:val="8"/>
  </w:num>
  <w:num w:numId="15">
    <w:abstractNumId w:val="1"/>
  </w:num>
  <w:num w:numId="16">
    <w:abstractNumId w:val="18"/>
  </w:num>
  <w:num w:numId="17">
    <w:abstractNumId w:val="17"/>
  </w:num>
  <w:num w:numId="18">
    <w:abstractNumId w:val="22"/>
  </w:num>
  <w:num w:numId="19">
    <w:abstractNumId w:val="0"/>
  </w:num>
  <w:num w:numId="20">
    <w:abstractNumId w:val="32"/>
  </w:num>
  <w:num w:numId="21">
    <w:abstractNumId w:val="5"/>
  </w:num>
  <w:num w:numId="22">
    <w:abstractNumId w:val="25"/>
  </w:num>
  <w:num w:numId="23">
    <w:abstractNumId w:val="10"/>
  </w:num>
  <w:num w:numId="24">
    <w:abstractNumId w:val="23"/>
  </w:num>
  <w:num w:numId="25">
    <w:abstractNumId w:val="28"/>
  </w:num>
  <w:num w:numId="26">
    <w:abstractNumId w:val="30"/>
  </w:num>
  <w:num w:numId="27">
    <w:abstractNumId w:val="3"/>
  </w:num>
  <w:num w:numId="28">
    <w:abstractNumId w:val="14"/>
  </w:num>
  <w:num w:numId="29">
    <w:abstractNumId w:val="27"/>
  </w:num>
  <w:num w:numId="30">
    <w:abstractNumId w:val="7"/>
  </w:num>
  <w:num w:numId="31">
    <w:abstractNumId w:val="33"/>
  </w:num>
  <w:num w:numId="3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6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65F"/>
    <w:rsid w:val="00084A9F"/>
    <w:rsid w:val="000B10FC"/>
    <w:rsid w:val="0019372D"/>
    <w:rsid w:val="001E365F"/>
    <w:rsid w:val="002818F9"/>
    <w:rsid w:val="002A3E68"/>
    <w:rsid w:val="00311D0B"/>
    <w:rsid w:val="00380164"/>
    <w:rsid w:val="0052307B"/>
    <w:rsid w:val="00571BAB"/>
    <w:rsid w:val="005B7CE9"/>
    <w:rsid w:val="005D47CD"/>
    <w:rsid w:val="005F05E9"/>
    <w:rsid w:val="00602BAB"/>
    <w:rsid w:val="006339A7"/>
    <w:rsid w:val="00634CF5"/>
    <w:rsid w:val="00653095"/>
    <w:rsid w:val="00684439"/>
    <w:rsid w:val="00795CBE"/>
    <w:rsid w:val="007B4479"/>
    <w:rsid w:val="0083346F"/>
    <w:rsid w:val="00897A0E"/>
    <w:rsid w:val="009132AC"/>
    <w:rsid w:val="009D2C98"/>
    <w:rsid w:val="009F3405"/>
    <w:rsid w:val="00A27EE1"/>
    <w:rsid w:val="00A413FD"/>
    <w:rsid w:val="00A80EA7"/>
    <w:rsid w:val="00AD26ED"/>
    <w:rsid w:val="00AD4D7F"/>
    <w:rsid w:val="00B27454"/>
    <w:rsid w:val="00B54157"/>
    <w:rsid w:val="00CD4DB9"/>
    <w:rsid w:val="00CF3131"/>
    <w:rsid w:val="00D3344C"/>
    <w:rsid w:val="00D84E74"/>
    <w:rsid w:val="00F53E2C"/>
    <w:rsid w:val="00FE406B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365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36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iPriority w:val="1"/>
    <w:qFormat/>
    <w:rsid w:val="00AD4D7F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f">
    <w:name w:val="Абзац списка Знак"/>
    <w:link w:val="ae"/>
    <w:uiPriority w:val="1"/>
    <w:qFormat/>
    <w:rsid w:val="00AD4D7F"/>
    <w:rPr>
      <w:rFonts w:ascii="Times New Roman" w:hAnsi="Times New Roman"/>
      <w:sz w:val="28"/>
      <w:lang w:val="ru-RU"/>
    </w:rPr>
  </w:style>
  <w:style w:type="character" w:styleId="af0">
    <w:name w:val="footnote reference"/>
    <w:uiPriority w:val="99"/>
    <w:rsid w:val="00AD4D7F"/>
    <w:rPr>
      <w:vertAlign w:val="superscript"/>
    </w:rPr>
  </w:style>
  <w:style w:type="paragraph" w:styleId="af1">
    <w:name w:val="footnote text"/>
    <w:basedOn w:val="a"/>
    <w:link w:val="af2"/>
    <w:uiPriority w:val="99"/>
    <w:rsid w:val="00AD4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D4D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7B447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B4479"/>
    <w:pPr>
      <w:widowControl w:val="0"/>
      <w:autoSpaceDE w:val="0"/>
      <w:autoSpaceDN w:val="0"/>
      <w:spacing w:before="122" w:after="0" w:line="240" w:lineRule="auto"/>
      <w:ind w:left="11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7B4479"/>
    <w:pPr>
      <w:widowControl w:val="0"/>
      <w:autoSpaceDE w:val="0"/>
      <w:autoSpaceDN w:val="0"/>
      <w:spacing w:after="0" w:line="322" w:lineRule="exact"/>
      <w:ind w:left="965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Body Text"/>
    <w:basedOn w:val="a"/>
    <w:link w:val="af4"/>
    <w:uiPriority w:val="1"/>
    <w:qFormat/>
    <w:rsid w:val="007B4479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7B4479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0">
    <w:name w:val="Заголовок 11"/>
    <w:basedOn w:val="a"/>
    <w:uiPriority w:val="1"/>
    <w:qFormat/>
    <w:rsid w:val="007B4479"/>
    <w:pPr>
      <w:widowControl w:val="0"/>
      <w:autoSpaceDE w:val="0"/>
      <w:autoSpaceDN w:val="0"/>
      <w:spacing w:after="0" w:line="240" w:lineRule="auto"/>
      <w:ind w:left="324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7B4479"/>
    <w:pPr>
      <w:widowControl w:val="0"/>
      <w:autoSpaceDE w:val="0"/>
      <w:autoSpaceDN w:val="0"/>
      <w:spacing w:after="0" w:line="318" w:lineRule="exact"/>
      <w:ind w:left="82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B4479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  <w:style w:type="paragraph" w:styleId="af5">
    <w:name w:val="Normal (Web)"/>
    <w:basedOn w:val="a"/>
    <w:uiPriority w:val="99"/>
    <w:semiHidden/>
    <w:unhideWhenUsed/>
    <w:rsid w:val="007B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7B44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B447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Заголовок 12"/>
    <w:basedOn w:val="a"/>
    <w:uiPriority w:val="1"/>
    <w:qFormat/>
    <w:rsid w:val="0083346F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rsid w:val="00833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83346F"/>
  </w:style>
  <w:style w:type="paragraph" w:customStyle="1" w:styleId="22">
    <w:name w:val="Заголовок 22"/>
    <w:basedOn w:val="a"/>
    <w:uiPriority w:val="1"/>
    <w:qFormat/>
    <w:rsid w:val="00AD26ED"/>
    <w:pPr>
      <w:widowControl w:val="0"/>
      <w:autoSpaceDE w:val="0"/>
      <w:autoSpaceDN w:val="0"/>
      <w:spacing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365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36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link w:val="af"/>
    <w:uiPriority w:val="1"/>
    <w:qFormat/>
    <w:rsid w:val="00AD4D7F"/>
    <w:pPr>
      <w:spacing w:after="160" w:line="259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af">
    <w:name w:val="Абзац списка Знак"/>
    <w:link w:val="ae"/>
    <w:uiPriority w:val="1"/>
    <w:qFormat/>
    <w:rsid w:val="00AD4D7F"/>
    <w:rPr>
      <w:rFonts w:ascii="Times New Roman" w:hAnsi="Times New Roman"/>
      <w:sz w:val="28"/>
      <w:lang w:val="ru-RU"/>
    </w:rPr>
  </w:style>
  <w:style w:type="character" w:styleId="af0">
    <w:name w:val="footnote reference"/>
    <w:uiPriority w:val="99"/>
    <w:rsid w:val="00AD4D7F"/>
    <w:rPr>
      <w:vertAlign w:val="superscript"/>
    </w:rPr>
  </w:style>
  <w:style w:type="paragraph" w:styleId="af1">
    <w:name w:val="footnote text"/>
    <w:basedOn w:val="a"/>
    <w:link w:val="af2"/>
    <w:uiPriority w:val="99"/>
    <w:rsid w:val="00AD4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D4D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7B447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B4479"/>
    <w:pPr>
      <w:widowControl w:val="0"/>
      <w:autoSpaceDE w:val="0"/>
      <w:autoSpaceDN w:val="0"/>
      <w:spacing w:before="122" w:after="0" w:line="240" w:lineRule="auto"/>
      <w:ind w:left="11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7B4479"/>
    <w:pPr>
      <w:widowControl w:val="0"/>
      <w:autoSpaceDE w:val="0"/>
      <w:autoSpaceDN w:val="0"/>
      <w:spacing w:after="0" w:line="322" w:lineRule="exact"/>
      <w:ind w:left="965"/>
    </w:pPr>
    <w:rPr>
      <w:rFonts w:ascii="Times New Roman" w:eastAsia="Times New Roman" w:hAnsi="Times New Roman" w:cs="Times New Roman"/>
      <w:sz w:val="28"/>
      <w:szCs w:val="28"/>
    </w:rPr>
  </w:style>
  <w:style w:type="paragraph" w:styleId="af3">
    <w:name w:val="Body Text"/>
    <w:basedOn w:val="a"/>
    <w:link w:val="af4"/>
    <w:uiPriority w:val="1"/>
    <w:qFormat/>
    <w:rsid w:val="007B4479"/>
    <w:pPr>
      <w:widowControl w:val="0"/>
      <w:autoSpaceDE w:val="0"/>
      <w:autoSpaceDN w:val="0"/>
      <w:spacing w:after="0" w:line="240" w:lineRule="auto"/>
      <w:ind w:left="11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7B4479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0">
    <w:name w:val="Заголовок 11"/>
    <w:basedOn w:val="a"/>
    <w:uiPriority w:val="1"/>
    <w:qFormat/>
    <w:rsid w:val="007B4479"/>
    <w:pPr>
      <w:widowControl w:val="0"/>
      <w:autoSpaceDE w:val="0"/>
      <w:autoSpaceDN w:val="0"/>
      <w:spacing w:after="0" w:line="240" w:lineRule="auto"/>
      <w:ind w:left="324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7B4479"/>
    <w:pPr>
      <w:widowControl w:val="0"/>
      <w:autoSpaceDE w:val="0"/>
      <w:autoSpaceDN w:val="0"/>
      <w:spacing w:after="0" w:line="318" w:lineRule="exact"/>
      <w:ind w:left="821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B4479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  <w:style w:type="paragraph" w:styleId="af5">
    <w:name w:val="Normal (Web)"/>
    <w:basedOn w:val="a"/>
    <w:uiPriority w:val="99"/>
    <w:semiHidden/>
    <w:unhideWhenUsed/>
    <w:rsid w:val="007B4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7B44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B4479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Заголовок 12"/>
    <w:basedOn w:val="a"/>
    <w:uiPriority w:val="1"/>
    <w:qFormat/>
    <w:rsid w:val="0083346F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rsid w:val="008334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83346F"/>
  </w:style>
  <w:style w:type="paragraph" w:customStyle="1" w:styleId="22">
    <w:name w:val="Заголовок 22"/>
    <w:basedOn w:val="a"/>
    <w:uiPriority w:val="1"/>
    <w:qFormat/>
    <w:rsid w:val="00AD26ED"/>
    <w:pPr>
      <w:widowControl w:val="0"/>
      <w:autoSpaceDE w:val="0"/>
      <w:autoSpaceDN w:val="0"/>
      <w:spacing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5e2e" TargetMode="External"/><Relationship Id="rId18" Type="http://schemas.openxmlformats.org/officeDocument/2006/relationships/hyperlink" Target="https://m.edsoo.ru/7f417e18" TargetMode="External"/><Relationship Id="rId26" Type="http://schemas.openxmlformats.org/officeDocument/2006/relationships/hyperlink" Target="https://m.edsoo.ru/7f41a12c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a12c" TargetMode="External"/><Relationship Id="rId34" Type="http://schemas.openxmlformats.org/officeDocument/2006/relationships/hyperlink" Target="http://www.edu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5e2e" TargetMode="External"/><Relationship Id="rId17" Type="http://schemas.openxmlformats.org/officeDocument/2006/relationships/hyperlink" Target="https://m.edsoo.ru/7f417e18" TargetMode="External"/><Relationship Id="rId25" Type="http://schemas.openxmlformats.org/officeDocument/2006/relationships/hyperlink" Target="https://m.edsoo.ru/7f41a12c" TargetMode="External"/><Relationship Id="rId33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7e18" TargetMode="External"/><Relationship Id="rId20" Type="http://schemas.openxmlformats.org/officeDocument/2006/relationships/hyperlink" Target="https://m.edsoo.ru/7f417e18" TargetMode="External"/><Relationship Id="rId29" Type="http://schemas.openxmlformats.org/officeDocument/2006/relationships/hyperlink" Target="http://math-prosto.ru/index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5e2e" TargetMode="External"/><Relationship Id="rId24" Type="http://schemas.openxmlformats.org/officeDocument/2006/relationships/hyperlink" Target="https://m.edsoo.ru/7f41a12c" TargetMode="External"/><Relationship Id="rId32" Type="http://schemas.openxmlformats.org/officeDocument/2006/relationships/hyperlink" Target="http://school-ollection.edu.ru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://school-assistant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5e2e" TargetMode="External"/><Relationship Id="rId19" Type="http://schemas.openxmlformats.org/officeDocument/2006/relationships/hyperlink" Target="https://m.edsoo.ru/7f417e18" TargetMode="External"/><Relationship Id="rId31" Type="http://schemas.openxmlformats.org/officeDocument/2006/relationships/hyperlink" Target="http://e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m.edsoo.ru/7f415e2e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7f41a12c" TargetMode="External"/><Relationship Id="rId30" Type="http://schemas.openxmlformats.org/officeDocument/2006/relationships/hyperlink" Target="http://www.yaklass.ru/" TargetMode="External"/><Relationship Id="rId35" Type="http://schemas.openxmlformats.org/officeDocument/2006/relationships/hyperlink" Target="http://www.openc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08BA04A-7F50-4522-8DB9-A486FD08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9227</Words>
  <Characters>52597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2024-09-30T11:24:00Z</cp:lastPrinted>
  <dcterms:created xsi:type="dcterms:W3CDTF">2026-02-04T06:37:00Z</dcterms:created>
  <dcterms:modified xsi:type="dcterms:W3CDTF">2026-04-09T08:42:00Z</dcterms:modified>
</cp:coreProperties>
</file>